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A2C" w:rsidRDefault="003A4A2C" w:rsidP="003A4A2C">
      <w:pPr>
        <w:jc w:val="center"/>
        <w:rPr>
          <w:rFonts w:ascii="Arial" w:hAnsi="Arial" w:cs="Arial"/>
        </w:rPr>
      </w:pPr>
    </w:p>
    <w:p w:rsidR="003A4A2C" w:rsidRPr="007C5451" w:rsidRDefault="003A4A2C" w:rsidP="003A4A2C">
      <w:pPr>
        <w:jc w:val="center"/>
        <w:rPr>
          <w:rFonts w:ascii="Arial" w:hAnsi="Arial" w:cs="Arial"/>
        </w:rPr>
      </w:pPr>
      <w:r w:rsidRPr="007C5451">
        <w:rPr>
          <w:rFonts w:ascii="Arial" w:hAnsi="Arial" w:cs="Arial"/>
        </w:rPr>
        <w:t>Genre Analysis Information Chart</w:t>
      </w:r>
    </w:p>
    <w:p w:rsidR="003A4A2C" w:rsidRPr="007C5451" w:rsidRDefault="003A4A2C" w:rsidP="003A4A2C">
      <w:pPr>
        <w:rPr>
          <w:rFonts w:ascii="Arial" w:hAnsi="Arial" w:cs="Arial"/>
          <w:i/>
        </w:rPr>
      </w:pPr>
      <w:r w:rsidRPr="007C5451">
        <w:rPr>
          <w:rFonts w:ascii="Arial" w:hAnsi="Arial" w:cs="Arial"/>
          <w:i/>
        </w:rPr>
        <w:t xml:space="preserve">Directions: Record examples from each </w:t>
      </w:r>
      <w:r>
        <w:rPr>
          <w:rFonts w:ascii="Arial" w:hAnsi="Arial" w:cs="Arial"/>
          <w:i/>
        </w:rPr>
        <w:t>text</w:t>
      </w:r>
      <w:r w:rsidRPr="007C5451">
        <w:rPr>
          <w:rFonts w:ascii="Arial" w:hAnsi="Arial" w:cs="Arial"/>
          <w:i/>
        </w:rPr>
        <w:t xml:space="preserve"> in the blocks. This is the first step in analyzing a genre. Once the chart is complete, it will be studied for patterns.</w:t>
      </w:r>
    </w:p>
    <w:p w:rsidR="003A4A2C" w:rsidRPr="007C5451" w:rsidRDefault="003A4A2C" w:rsidP="003A4A2C">
      <w:pPr>
        <w:jc w:val="center"/>
        <w:rPr>
          <w:rFonts w:ascii="Arial" w:hAnsi="Arial" w:cs="Arial"/>
        </w:rPr>
      </w:pPr>
    </w:p>
    <w:tbl>
      <w:tblPr>
        <w:tblW w:w="0" w:type="auto"/>
        <w:jc w:val="center"/>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196"/>
        <w:gridCol w:w="2196"/>
        <w:gridCol w:w="2196"/>
        <w:gridCol w:w="2196"/>
        <w:gridCol w:w="2196"/>
      </w:tblGrid>
      <w:tr w:rsidR="003A4A2C" w:rsidRPr="007C5451" w:rsidTr="005E08DD">
        <w:trPr>
          <w:jc w:val="center"/>
        </w:trPr>
        <w:tc>
          <w:tcPr>
            <w:tcW w:w="2808" w:type="dxa"/>
          </w:tcPr>
          <w:p w:rsidR="003A4A2C" w:rsidRPr="007C5451" w:rsidRDefault="003A4A2C" w:rsidP="005E08DD">
            <w:pPr>
              <w:jc w:val="center"/>
              <w:rPr>
                <w:rFonts w:ascii="Arial" w:hAnsi="Arial" w:cs="Arial"/>
              </w:rPr>
            </w:pPr>
            <w:r w:rsidRPr="007C5451">
              <w:rPr>
                <w:rFonts w:ascii="Arial" w:hAnsi="Arial" w:cs="Arial"/>
              </w:rPr>
              <w:t>Legend</w:t>
            </w:r>
          </w:p>
        </w:tc>
        <w:tc>
          <w:tcPr>
            <w:tcW w:w="2196" w:type="dxa"/>
          </w:tcPr>
          <w:p w:rsidR="003A4A2C" w:rsidRPr="007C5451" w:rsidRDefault="003A4A2C" w:rsidP="005E08DD">
            <w:pPr>
              <w:jc w:val="center"/>
              <w:rPr>
                <w:rFonts w:ascii="Arial" w:hAnsi="Arial" w:cs="Arial"/>
              </w:rPr>
            </w:pPr>
            <w:r w:rsidRPr="007C5451">
              <w:rPr>
                <w:rFonts w:ascii="Arial" w:hAnsi="Arial" w:cs="Arial"/>
              </w:rPr>
              <w:t>Knight or Hero</w:t>
            </w:r>
          </w:p>
        </w:tc>
        <w:tc>
          <w:tcPr>
            <w:tcW w:w="2196" w:type="dxa"/>
          </w:tcPr>
          <w:p w:rsidR="003A4A2C" w:rsidRPr="007C5451" w:rsidRDefault="003A4A2C" w:rsidP="005E08DD">
            <w:pPr>
              <w:jc w:val="center"/>
              <w:rPr>
                <w:rFonts w:ascii="Arial" w:hAnsi="Arial" w:cs="Arial"/>
              </w:rPr>
            </w:pPr>
            <w:r w:rsidRPr="007C5451">
              <w:rPr>
                <w:rFonts w:ascii="Arial" w:hAnsi="Arial" w:cs="Arial"/>
              </w:rPr>
              <w:t>Quest</w:t>
            </w:r>
          </w:p>
        </w:tc>
        <w:tc>
          <w:tcPr>
            <w:tcW w:w="2196" w:type="dxa"/>
          </w:tcPr>
          <w:p w:rsidR="003A4A2C" w:rsidRPr="007C5451" w:rsidRDefault="003A4A2C" w:rsidP="005E08DD">
            <w:pPr>
              <w:jc w:val="center"/>
              <w:rPr>
                <w:rFonts w:ascii="Arial" w:hAnsi="Arial" w:cs="Arial"/>
              </w:rPr>
            </w:pPr>
            <w:r w:rsidRPr="007C5451">
              <w:rPr>
                <w:rFonts w:ascii="Arial" w:hAnsi="Arial" w:cs="Arial"/>
              </w:rPr>
              <w:t>Love</w:t>
            </w:r>
          </w:p>
        </w:tc>
        <w:tc>
          <w:tcPr>
            <w:tcW w:w="2196" w:type="dxa"/>
          </w:tcPr>
          <w:p w:rsidR="003A4A2C" w:rsidRPr="007C5451" w:rsidRDefault="003A4A2C" w:rsidP="005E08DD">
            <w:pPr>
              <w:jc w:val="center"/>
              <w:rPr>
                <w:rFonts w:ascii="Arial" w:hAnsi="Arial" w:cs="Arial"/>
              </w:rPr>
            </w:pPr>
            <w:r w:rsidRPr="007C5451">
              <w:rPr>
                <w:rFonts w:ascii="Arial" w:hAnsi="Arial" w:cs="Arial"/>
              </w:rPr>
              <w:t>Magic</w:t>
            </w:r>
          </w:p>
        </w:tc>
        <w:tc>
          <w:tcPr>
            <w:tcW w:w="2196" w:type="dxa"/>
          </w:tcPr>
          <w:p w:rsidR="003A4A2C" w:rsidRPr="007C5451" w:rsidRDefault="003A4A2C" w:rsidP="005E08DD">
            <w:pPr>
              <w:jc w:val="center"/>
              <w:rPr>
                <w:rFonts w:ascii="Arial" w:hAnsi="Arial" w:cs="Arial"/>
              </w:rPr>
            </w:pPr>
            <w:r w:rsidRPr="007C5451">
              <w:rPr>
                <w:rFonts w:ascii="Arial" w:hAnsi="Arial" w:cs="Arial"/>
              </w:rPr>
              <w:t>Conflict</w:t>
            </w:r>
          </w:p>
        </w:tc>
      </w:tr>
      <w:tr w:rsidR="003A4A2C" w:rsidRPr="007C5451" w:rsidTr="005E08DD">
        <w:trPr>
          <w:jc w:val="center"/>
        </w:trPr>
        <w:tc>
          <w:tcPr>
            <w:tcW w:w="2808" w:type="dxa"/>
          </w:tcPr>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“Arthur”</w:t>
            </w:r>
          </w:p>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SUPPLEMENT</w:t>
            </w:r>
          </w:p>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r>
      <w:tr w:rsidR="003A4A2C" w:rsidRPr="007C5451" w:rsidTr="005E08DD">
        <w:trPr>
          <w:jc w:val="center"/>
        </w:trPr>
        <w:tc>
          <w:tcPr>
            <w:tcW w:w="2808" w:type="dxa"/>
          </w:tcPr>
          <w:p w:rsidR="003A4A2C" w:rsidRDefault="003A4A2C" w:rsidP="005E08DD">
            <w:pPr>
              <w:jc w:val="center"/>
              <w:rPr>
                <w:rFonts w:ascii="Arial" w:hAnsi="Arial" w:cs="Arial"/>
              </w:rPr>
            </w:pPr>
          </w:p>
          <w:p w:rsidR="003A4A2C" w:rsidRDefault="003A4A2C" w:rsidP="005E08DD">
            <w:pPr>
              <w:jc w:val="center"/>
              <w:rPr>
                <w:rFonts w:ascii="Arial" w:hAnsi="Arial" w:cs="Arial"/>
              </w:rPr>
            </w:pPr>
            <w:r w:rsidRPr="007C5451">
              <w:rPr>
                <w:rFonts w:ascii="Arial" w:hAnsi="Arial" w:cs="Arial"/>
              </w:rPr>
              <w:t>“</w:t>
            </w:r>
            <w:r>
              <w:rPr>
                <w:rFonts w:ascii="Arial" w:hAnsi="Arial" w:cs="Arial"/>
              </w:rPr>
              <w:t>La Belle Dame Sans Merci”</w:t>
            </w:r>
          </w:p>
          <w:p w:rsidR="003A4A2C" w:rsidRDefault="003A4A2C" w:rsidP="005E08DD">
            <w:pPr>
              <w:jc w:val="center"/>
              <w:rPr>
                <w:rFonts w:ascii="Arial" w:hAnsi="Arial" w:cs="Arial"/>
              </w:rPr>
            </w:pPr>
            <w:r>
              <w:rPr>
                <w:rFonts w:ascii="Arial" w:hAnsi="Arial" w:cs="Arial"/>
              </w:rPr>
              <w:t>Page 712</w:t>
            </w: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r>
      <w:tr w:rsidR="003A4A2C" w:rsidRPr="007C5451" w:rsidTr="005E08DD">
        <w:trPr>
          <w:jc w:val="center"/>
        </w:trPr>
        <w:tc>
          <w:tcPr>
            <w:tcW w:w="2808" w:type="dxa"/>
          </w:tcPr>
          <w:p w:rsidR="003A4A2C" w:rsidRDefault="003A4A2C" w:rsidP="005E08DD">
            <w:pPr>
              <w:rPr>
                <w:rFonts w:ascii="Arial" w:hAnsi="Arial" w:cs="Arial"/>
              </w:rPr>
            </w:pPr>
          </w:p>
          <w:p w:rsidR="003A4A2C" w:rsidRDefault="003A4A2C" w:rsidP="005E08DD">
            <w:pPr>
              <w:jc w:val="center"/>
              <w:rPr>
                <w:rFonts w:ascii="Arial" w:hAnsi="Arial" w:cs="Arial"/>
              </w:rPr>
            </w:pPr>
            <w:r>
              <w:rPr>
                <w:rFonts w:ascii="Arial" w:hAnsi="Arial" w:cs="Arial"/>
              </w:rPr>
              <w:t>“Sir Gawain and the Green Knight”</w:t>
            </w:r>
          </w:p>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Page 133</w:t>
            </w: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p w:rsidR="003A4A2C" w:rsidRPr="007C5451" w:rsidRDefault="003A4A2C" w:rsidP="005E08DD">
            <w:pP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r>
      <w:tr w:rsidR="003A4A2C" w:rsidRPr="007C5451" w:rsidTr="005E08DD">
        <w:trPr>
          <w:jc w:val="center"/>
        </w:trPr>
        <w:tc>
          <w:tcPr>
            <w:tcW w:w="2808" w:type="dxa"/>
          </w:tcPr>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 xml:space="preserve">“Sir  Gawain and the Lady </w:t>
            </w:r>
            <w:proofErr w:type="spellStart"/>
            <w:r>
              <w:rPr>
                <w:rFonts w:ascii="Arial" w:hAnsi="Arial" w:cs="Arial"/>
              </w:rPr>
              <w:t>Ragnell</w:t>
            </w:r>
            <w:proofErr w:type="spellEnd"/>
            <w:r>
              <w:rPr>
                <w:rFonts w:ascii="Arial" w:hAnsi="Arial" w:cs="Arial"/>
              </w:rPr>
              <w:t>”</w:t>
            </w:r>
          </w:p>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SUPPLEMENT</w:t>
            </w:r>
          </w:p>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r>
      <w:tr w:rsidR="003A4A2C" w:rsidRPr="007C5451" w:rsidTr="005E08DD">
        <w:trPr>
          <w:jc w:val="center"/>
        </w:trPr>
        <w:tc>
          <w:tcPr>
            <w:tcW w:w="2808" w:type="dxa"/>
          </w:tcPr>
          <w:p w:rsidR="003A4A2C" w:rsidRPr="007C5451" w:rsidRDefault="003A4A2C" w:rsidP="005E08DD">
            <w:pPr>
              <w:rPr>
                <w:rFonts w:ascii="Arial" w:hAnsi="Arial" w:cs="Arial"/>
              </w:rPr>
            </w:pPr>
            <w:r>
              <w:rPr>
                <w:rFonts w:ascii="Arial" w:hAnsi="Arial" w:cs="Arial"/>
                <w:noProof/>
              </w:rPr>
              <w:pict>
                <v:rect id="_x0000_s1026" style="position:absolute;margin-left:-14.7pt;margin-top:1.05pt;width:709.2pt;height:58.5pt;z-index:251660288;mso-position-horizontal-relative:text;mso-position-vertical-relative:text" strokecolor="white"/>
              </w:pict>
            </w:r>
          </w:p>
        </w:tc>
        <w:tc>
          <w:tcPr>
            <w:tcW w:w="2196" w:type="dxa"/>
          </w:tcPr>
          <w:p w:rsidR="003A4A2C" w:rsidRDefault="003A4A2C" w:rsidP="005E08DD">
            <w:pPr>
              <w:rPr>
                <w:rFonts w:ascii="Arial" w:hAnsi="Arial" w:cs="Arial"/>
              </w:rPr>
            </w:pPr>
          </w:p>
          <w:p w:rsidR="003A4A2C" w:rsidRDefault="003A4A2C" w:rsidP="005E08DD">
            <w:pPr>
              <w:rPr>
                <w:rFonts w:ascii="Arial" w:hAnsi="Arial" w:cs="Arial"/>
              </w:rPr>
            </w:pPr>
          </w:p>
          <w:p w:rsidR="003A4A2C" w:rsidRPr="007C5451" w:rsidRDefault="003A4A2C" w:rsidP="005E08DD">
            <w:pPr>
              <w:rPr>
                <w:rFonts w:ascii="Arial" w:hAnsi="Arial" w:cs="Arial"/>
              </w:rPr>
            </w:pPr>
          </w:p>
        </w:tc>
        <w:tc>
          <w:tcPr>
            <w:tcW w:w="2196" w:type="dxa"/>
          </w:tcPr>
          <w:p w:rsidR="003A4A2C" w:rsidRPr="007C5451" w:rsidRDefault="003A4A2C" w:rsidP="005E08DD">
            <w:pP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rPr>
                <w:rFonts w:ascii="Arial" w:hAnsi="Arial" w:cs="Arial"/>
              </w:rPr>
            </w:pPr>
          </w:p>
        </w:tc>
        <w:tc>
          <w:tcPr>
            <w:tcW w:w="2196" w:type="dxa"/>
          </w:tcPr>
          <w:p w:rsidR="003A4A2C" w:rsidRPr="007C5451" w:rsidRDefault="003A4A2C" w:rsidP="005E08DD">
            <w:pPr>
              <w:rPr>
                <w:rFonts w:ascii="Arial" w:hAnsi="Arial" w:cs="Arial"/>
              </w:rPr>
            </w:pPr>
          </w:p>
        </w:tc>
      </w:tr>
      <w:tr w:rsidR="0097642C" w:rsidRPr="007C5451" w:rsidTr="005E08DD">
        <w:tblPrEx>
          <w:tblLook w:val="04A0"/>
        </w:tblPrEx>
        <w:trPr>
          <w:jc w:val="center"/>
        </w:trPr>
        <w:tc>
          <w:tcPr>
            <w:tcW w:w="5004" w:type="dxa"/>
            <w:gridSpan w:val="2"/>
          </w:tcPr>
          <w:p w:rsidR="0097642C" w:rsidRDefault="0097642C" w:rsidP="005E08DD">
            <w:pPr>
              <w:jc w:val="center"/>
              <w:rPr>
                <w:rFonts w:ascii="Arial" w:hAnsi="Arial" w:cs="Arial"/>
              </w:rPr>
            </w:pPr>
          </w:p>
        </w:tc>
        <w:tc>
          <w:tcPr>
            <w:tcW w:w="4392" w:type="dxa"/>
            <w:gridSpan w:val="2"/>
          </w:tcPr>
          <w:p w:rsidR="0097642C" w:rsidRDefault="0097642C" w:rsidP="005E08DD">
            <w:pPr>
              <w:jc w:val="center"/>
              <w:rPr>
                <w:rFonts w:ascii="Arial" w:hAnsi="Arial" w:cs="Arial"/>
              </w:rPr>
            </w:pPr>
          </w:p>
        </w:tc>
        <w:tc>
          <w:tcPr>
            <w:tcW w:w="4392" w:type="dxa"/>
            <w:gridSpan w:val="2"/>
          </w:tcPr>
          <w:p w:rsidR="0097642C" w:rsidRDefault="0097642C" w:rsidP="005E08DD">
            <w:pPr>
              <w:jc w:val="center"/>
              <w:rPr>
                <w:rFonts w:ascii="Arial" w:hAnsi="Arial" w:cs="Arial"/>
                <w:i/>
              </w:rPr>
            </w:pPr>
          </w:p>
        </w:tc>
      </w:tr>
      <w:tr w:rsidR="0097642C" w:rsidRPr="007C5451" w:rsidTr="005E08DD">
        <w:tblPrEx>
          <w:tblLook w:val="04A0"/>
        </w:tblPrEx>
        <w:trPr>
          <w:jc w:val="center"/>
        </w:trPr>
        <w:tc>
          <w:tcPr>
            <w:tcW w:w="5004" w:type="dxa"/>
            <w:gridSpan w:val="2"/>
          </w:tcPr>
          <w:p w:rsidR="0097642C" w:rsidRDefault="0097642C" w:rsidP="0097642C">
            <w:pPr>
              <w:rPr>
                <w:rFonts w:ascii="Arial" w:hAnsi="Arial" w:cs="Arial"/>
                <w:b/>
              </w:rPr>
            </w:pPr>
          </w:p>
          <w:p w:rsidR="0097642C" w:rsidRPr="0097642C" w:rsidRDefault="0097642C" w:rsidP="0097642C">
            <w:pPr>
              <w:rPr>
                <w:rFonts w:ascii="Arial" w:hAnsi="Arial" w:cs="Arial"/>
                <w:b/>
              </w:rPr>
            </w:pPr>
            <w:r w:rsidRPr="0097642C">
              <w:rPr>
                <w:rFonts w:ascii="Arial" w:hAnsi="Arial" w:cs="Arial"/>
                <w:b/>
              </w:rPr>
              <w:t>Name:</w:t>
            </w:r>
          </w:p>
        </w:tc>
        <w:tc>
          <w:tcPr>
            <w:tcW w:w="4392" w:type="dxa"/>
            <w:gridSpan w:val="2"/>
          </w:tcPr>
          <w:p w:rsidR="0097642C" w:rsidRDefault="0097642C" w:rsidP="0097642C">
            <w:pPr>
              <w:jc w:val="center"/>
              <w:rPr>
                <w:rFonts w:ascii="Arial" w:hAnsi="Arial" w:cs="Arial"/>
                <w:b/>
              </w:rPr>
            </w:pPr>
          </w:p>
          <w:p w:rsidR="0097642C" w:rsidRPr="0097642C" w:rsidRDefault="0097642C" w:rsidP="0097642C">
            <w:pPr>
              <w:jc w:val="center"/>
              <w:rPr>
                <w:rFonts w:ascii="Arial" w:hAnsi="Arial" w:cs="Arial"/>
                <w:b/>
              </w:rPr>
            </w:pPr>
            <w:r w:rsidRPr="0097642C">
              <w:rPr>
                <w:rFonts w:ascii="Arial" w:hAnsi="Arial" w:cs="Arial"/>
                <w:b/>
              </w:rPr>
              <w:t>English 12</w:t>
            </w:r>
          </w:p>
        </w:tc>
        <w:tc>
          <w:tcPr>
            <w:tcW w:w="4392" w:type="dxa"/>
            <w:gridSpan w:val="2"/>
          </w:tcPr>
          <w:p w:rsidR="0097642C" w:rsidRDefault="0097642C" w:rsidP="0097642C">
            <w:pPr>
              <w:jc w:val="center"/>
              <w:rPr>
                <w:rFonts w:ascii="Arial" w:hAnsi="Arial" w:cs="Arial"/>
                <w:b/>
                <w:i/>
              </w:rPr>
            </w:pPr>
          </w:p>
          <w:p w:rsidR="0097642C" w:rsidRPr="0097642C" w:rsidRDefault="0097642C" w:rsidP="0097642C">
            <w:pPr>
              <w:jc w:val="center"/>
              <w:rPr>
                <w:rFonts w:ascii="Arial" w:hAnsi="Arial" w:cs="Arial"/>
                <w:b/>
                <w:i/>
              </w:rPr>
            </w:pPr>
            <w:r w:rsidRPr="0097642C">
              <w:rPr>
                <w:rFonts w:ascii="Arial" w:hAnsi="Arial" w:cs="Arial"/>
                <w:b/>
                <w:i/>
              </w:rPr>
              <w:t>Period 1</w:t>
            </w:r>
          </w:p>
        </w:tc>
      </w:tr>
      <w:tr w:rsidR="003A4A2C" w:rsidRPr="007C5451" w:rsidTr="005E08DD">
        <w:tblPrEx>
          <w:tblLook w:val="04A0"/>
        </w:tblPrEx>
        <w:trPr>
          <w:jc w:val="center"/>
        </w:trPr>
        <w:tc>
          <w:tcPr>
            <w:tcW w:w="5004" w:type="dxa"/>
            <w:gridSpan w:val="2"/>
          </w:tcPr>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r w:rsidRPr="007C5451">
              <w:rPr>
                <w:rFonts w:ascii="Arial" w:hAnsi="Arial" w:cs="Arial"/>
              </w:rPr>
              <w:t>“Sir Gawain and the Green Knight”</w:t>
            </w:r>
          </w:p>
        </w:tc>
        <w:tc>
          <w:tcPr>
            <w:tcW w:w="4392" w:type="dxa"/>
            <w:gridSpan w:val="2"/>
          </w:tcPr>
          <w:p w:rsidR="0097642C" w:rsidRDefault="003A4A2C" w:rsidP="005E08DD">
            <w:pPr>
              <w:jc w:val="center"/>
              <w:rPr>
                <w:rFonts w:ascii="Arial" w:hAnsi="Arial" w:cs="Arial"/>
              </w:rPr>
            </w:pPr>
            <w:r>
              <w:rPr>
                <w:rFonts w:ascii="Arial" w:hAnsi="Arial" w:cs="Arial"/>
              </w:rPr>
              <w:t>“La Belle  Dame Sans Merci</w:t>
            </w:r>
            <w:r w:rsidRPr="007C5451">
              <w:rPr>
                <w:rFonts w:ascii="Arial" w:hAnsi="Arial" w:cs="Arial"/>
              </w:rPr>
              <w:t>”</w:t>
            </w:r>
            <w:r>
              <w:rPr>
                <w:rFonts w:ascii="Arial" w:hAnsi="Arial" w:cs="Arial"/>
              </w:rPr>
              <w:t xml:space="preserve"> &amp; </w:t>
            </w:r>
          </w:p>
          <w:p w:rsidR="003A4A2C" w:rsidRDefault="003A4A2C" w:rsidP="005E08DD">
            <w:pPr>
              <w:jc w:val="center"/>
              <w:rPr>
                <w:rFonts w:ascii="Arial" w:hAnsi="Arial" w:cs="Arial"/>
              </w:rPr>
            </w:pPr>
            <w:r>
              <w:rPr>
                <w:rFonts w:ascii="Arial" w:hAnsi="Arial" w:cs="Arial"/>
              </w:rPr>
              <w:t xml:space="preserve">“The Lady of </w:t>
            </w:r>
            <w:proofErr w:type="spellStart"/>
            <w:r>
              <w:rPr>
                <w:rFonts w:ascii="Arial" w:hAnsi="Arial" w:cs="Arial"/>
              </w:rPr>
              <w:t>Shalott</w:t>
            </w:r>
            <w:proofErr w:type="spellEnd"/>
            <w:r>
              <w:rPr>
                <w:rFonts w:ascii="Arial" w:hAnsi="Arial" w:cs="Arial"/>
              </w:rPr>
              <w:t xml:space="preserve">” </w:t>
            </w:r>
          </w:p>
          <w:p w:rsidR="003A4A2C" w:rsidRPr="007C5451" w:rsidRDefault="003A4A2C" w:rsidP="005E08DD">
            <w:pPr>
              <w:jc w:val="center"/>
              <w:rPr>
                <w:rFonts w:ascii="Arial" w:hAnsi="Arial" w:cs="Arial"/>
              </w:rPr>
            </w:pPr>
          </w:p>
        </w:tc>
        <w:tc>
          <w:tcPr>
            <w:tcW w:w="4392" w:type="dxa"/>
            <w:gridSpan w:val="2"/>
          </w:tcPr>
          <w:p w:rsidR="003A4A2C" w:rsidRDefault="003A4A2C" w:rsidP="005E08DD">
            <w:pPr>
              <w:jc w:val="center"/>
              <w:rPr>
                <w:rFonts w:ascii="Arial" w:hAnsi="Arial" w:cs="Arial"/>
                <w:i/>
              </w:rPr>
            </w:pPr>
          </w:p>
          <w:p w:rsidR="003A4A2C" w:rsidRPr="007C5451" w:rsidRDefault="006E34CA" w:rsidP="004528AC">
            <w:pPr>
              <w:jc w:val="center"/>
              <w:rPr>
                <w:rFonts w:ascii="Arial" w:hAnsi="Arial" w:cs="Arial"/>
              </w:rPr>
            </w:pPr>
            <w:r w:rsidRPr="006E34CA">
              <w:rPr>
                <w:rFonts w:ascii="Arial" w:hAnsi="Arial" w:cs="Arial"/>
              </w:rPr>
              <w:t xml:space="preserve">“Tristan and </w:t>
            </w:r>
            <w:proofErr w:type="spellStart"/>
            <w:r w:rsidRPr="006E34CA">
              <w:rPr>
                <w:rFonts w:ascii="Arial" w:hAnsi="Arial" w:cs="Arial"/>
              </w:rPr>
              <w:t>Iseult</w:t>
            </w:r>
            <w:proofErr w:type="spellEnd"/>
            <w:r w:rsidRPr="006E34CA">
              <w:rPr>
                <w:rFonts w:ascii="Arial" w:hAnsi="Arial" w:cs="Arial"/>
              </w:rPr>
              <w:t>”</w:t>
            </w:r>
            <w:r w:rsidR="003A4A2C">
              <w:rPr>
                <w:rFonts w:ascii="Arial" w:hAnsi="Arial" w:cs="Arial"/>
              </w:rPr>
              <w:t xml:space="preserve"> </w:t>
            </w:r>
          </w:p>
        </w:tc>
      </w:tr>
      <w:tr w:rsidR="003A4A2C" w:rsidRPr="007C5451" w:rsidTr="005E08DD">
        <w:tblPrEx>
          <w:tblLook w:val="04A0"/>
        </w:tblPrEx>
        <w:trPr>
          <w:jc w:val="center"/>
        </w:trPr>
        <w:tc>
          <w:tcPr>
            <w:tcW w:w="5004" w:type="dxa"/>
            <w:gridSpan w:val="2"/>
          </w:tcPr>
          <w:p w:rsidR="003A4A2C" w:rsidRPr="007C5451" w:rsidRDefault="003A4A2C" w:rsidP="005E08DD">
            <w:pPr>
              <w:rPr>
                <w:rFonts w:ascii="Arial" w:hAnsi="Arial" w:cs="Arial"/>
              </w:rPr>
            </w:pPr>
            <w:r w:rsidRPr="007C5451">
              <w:rPr>
                <w:rFonts w:ascii="Arial" w:hAnsi="Arial" w:cs="Arial"/>
              </w:rPr>
              <w:t>1. Asunder</w:t>
            </w:r>
            <w:r w:rsidRPr="007C5451">
              <w:rPr>
                <w:rFonts w:ascii="Arial" w:hAnsi="Arial" w:cs="Arial"/>
              </w:rPr>
              <w:tab/>
            </w:r>
            <w:r w:rsidRPr="007C5451">
              <w:rPr>
                <w:rFonts w:ascii="Arial" w:hAnsi="Arial" w:cs="Arial"/>
              </w:rPr>
              <w:tab/>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2. Retainer</w:t>
            </w:r>
            <w:r w:rsidRPr="007C5451">
              <w:rPr>
                <w:rFonts w:ascii="Arial" w:hAnsi="Arial" w:cs="Arial"/>
              </w:rPr>
              <w:tab/>
            </w:r>
            <w:r w:rsidRPr="007C5451">
              <w:rPr>
                <w:rFonts w:ascii="Arial" w:hAnsi="Arial" w:cs="Arial"/>
              </w:rPr>
              <w:tab/>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3. Baleful</w:t>
            </w:r>
            <w:r w:rsidRPr="007C5451">
              <w:rPr>
                <w:rFonts w:ascii="Arial" w:hAnsi="Arial" w:cs="Arial"/>
              </w:rPr>
              <w:tab/>
            </w:r>
            <w:r w:rsidRPr="007C5451">
              <w:rPr>
                <w:rFonts w:ascii="Arial" w:hAnsi="Arial" w:cs="Arial"/>
              </w:rPr>
              <w:tab/>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4. To requite</w:t>
            </w:r>
            <w:r w:rsidRPr="007C5451">
              <w:rPr>
                <w:rFonts w:ascii="Arial" w:hAnsi="Arial" w:cs="Arial"/>
              </w:rPr>
              <w:tab/>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5. Churl</w:t>
            </w:r>
            <w:r w:rsidRPr="007C5451">
              <w:rPr>
                <w:rFonts w:ascii="Arial" w:hAnsi="Arial" w:cs="Arial"/>
              </w:rPr>
              <w:tab/>
            </w:r>
            <w:r w:rsidRPr="007C5451">
              <w:rPr>
                <w:rFonts w:ascii="Arial" w:hAnsi="Arial" w:cs="Arial"/>
              </w:rPr>
              <w:tab/>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6. Staunch</w:t>
            </w:r>
            <w:r w:rsidRPr="007C5451">
              <w:rPr>
                <w:rFonts w:ascii="Arial" w:hAnsi="Arial" w:cs="Arial"/>
              </w:rPr>
              <w:tab/>
            </w:r>
            <w:r w:rsidRPr="007C5451">
              <w:rPr>
                <w:rFonts w:ascii="Arial" w:hAnsi="Arial" w:cs="Arial"/>
              </w:rPr>
              <w:tab/>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7. Reproof</w:t>
            </w:r>
            <w:r w:rsidRPr="007C5451">
              <w:rPr>
                <w:rFonts w:ascii="Arial" w:hAnsi="Arial" w:cs="Arial"/>
              </w:rPr>
              <w:tab/>
            </w:r>
            <w:r w:rsidRPr="007C5451">
              <w:rPr>
                <w:rFonts w:ascii="Arial" w:hAnsi="Arial" w:cs="Arial"/>
              </w:rPr>
              <w:tab/>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8. Efficacious</w:t>
            </w:r>
            <w:r w:rsidRPr="007C5451">
              <w:rPr>
                <w:rFonts w:ascii="Arial" w:hAnsi="Arial" w:cs="Arial"/>
              </w:rPr>
              <w:tab/>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9. To feint</w:t>
            </w:r>
            <w:r w:rsidRPr="007C5451">
              <w:rPr>
                <w:rFonts w:ascii="Arial" w:hAnsi="Arial" w:cs="Arial"/>
              </w:rPr>
              <w:tab/>
            </w:r>
            <w:r w:rsidRPr="007C5451">
              <w:rPr>
                <w:rFonts w:ascii="Arial" w:hAnsi="Arial" w:cs="Arial"/>
              </w:rPr>
              <w:tab/>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10. Covetousness</w:t>
            </w:r>
            <w:r w:rsidRPr="007C5451">
              <w:rPr>
                <w:rFonts w:ascii="Arial" w:hAnsi="Arial" w:cs="Arial"/>
              </w:rPr>
              <w:tab/>
            </w:r>
            <w:r w:rsidRPr="007C5451">
              <w:rPr>
                <w:rFonts w:ascii="Arial" w:hAnsi="Arial" w:cs="Arial"/>
              </w:rPr>
              <w:tab/>
            </w:r>
          </w:p>
        </w:tc>
        <w:tc>
          <w:tcPr>
            <w:tcW w:w="4392" w:type="dxa"/>
            <w:gridSpan w:val="2"/>
          </w:tcPr>
          <w:p w:rsidR="003A4A2C" w:rsidRPr="00770471" w:rsidRDefault="003A4A2C" w:rsidP="005E08DD">
            <w:pPr>
              <w:rPr>
                <w:rFonts w:ascii="Arial" w:hAnsi="Arial" w:cs="Arial"/>
                <w:b/>
              </w:rPr>
            </w:pPr>
            <w:r w:rsidRPr="00770471">
              <w:rPr>
                <w:rFonts w:ascii="Arial" w:hAnsi="Arial" w:cs="Arial"/>
                <w:b/>
              </w:rPr>
              <w:t>1. Sojourn</w:t>
            </w:r>
            <w:r>
              <w:rPr>
                <w:rFonts w:ascii="Arial" w:hAnsi="Arial" w:cs="Arial"/>
                <w:b/>
              </w:rPr>
              <w:t xml:space="preserve"> (La Belle)</w:t>
            </w:r>
          </w:p>
          <w:p w:rsidR="003A4A2C" w:rsidRPr="007C5451" w:rsidRDefault="003A4A2C" w:rsidP="005E08DD">
            <w:pPr>
              <w:ind w:left="720"/>
              <w:rPr>
                <w:rFonts w:ascii="Arial" w:hAnsi="Arial" w:cs="Arial"/>
              </w:rPr>
            </w:pPr>
          </w:p>
          <w:p w:rsidR="003A4A2C" w:rsidRPr="007C5451" w:rsidRDefault="003A4A2C" w:rsidP="005E08DD">
            <w:pPr>
              <w:ind w:left="720"/>
              <w:rPr>
                <w:rFonts w:ascii="Arial" w:hAnsi="Arial" w:cs="Arial"/>
              </w:rPr>
            </w:pPr>
          </w:p>
          <w:p w:rsidR="003A4A2C" w:rsidRPr="00020A28" w:rsidRDefault="003A4A2C" w:rsidP="005E08DD">
            <w:pPr>
              <w:rPr>
                <w:rFonts w:ascii="Arial" w:hAnsi="Arial" w:cs="Arial"/>
                <w:b/>
              </w:rPr>
            </w:pPr>
            <w:r w:rsidRPr="00020A28">
              <w:rPr>
                <w:rFonts w:ascii="Arial" w:hAnsi="Arial" w:cs="Arial"/>
                <w:b/>
              </w:rPr>
              <w:t>2.  Grot (La Belle)</w:t>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3.</w:t>
            </w:r>
            <w:r>
              <w:rPr>
                <w:rFonts w:ascii="Arial" w:hAnsi="Arial" w:cs="Arial"/>
              </w:rPr>
              <w:t xml:space="preserve"> Reaper</w:t>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 xml:space="preserve">4. </w:t>
            </w:r>
            <w:r>
              <w:rPr>
                <w:rFonts w:ascii="Arial" w:hAnsi="Arial" w:cs="Arial"/>
              </w:rPr>
              <w:t>Sheaves</w:t>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 xml:space="preserve">5. </w:t>
            </w:r>
            <w:r>
              <w:rPr>
                <w:rFonts w:ascii="Arial" w:hAnsi="Arial" w:cs="Arial"/>
              </w:rPr>
              <w:t>Eddy</w:t>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 xml:space="preserve">6. </w:t>
            </w:r>
            <w:r>
              <w:rPr>
                <w:rFonts w:ascii="Arial" w:hAnsi="Arial" w:cs="Arial"/>
              </w:rPr>
              <w:t>Abbot</w:t>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7</w:t>
            </w:r>
            <w:r>
              <w:rPr>
                <w:rFonts w:ascii="Arial" w:hAnsi="Arial" w:cs="Arial"/>
              </w:rPr>
              <w:t>. Brazen</w:t>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sidRPr="007C5451">
              <w:rPr>
                <w:rFonts w:ascii="Arial" w:hAnsi="Arial" w:cs="Arial"/>
              </w:rPr>
              <w:t xml:space="preserve">8. </w:t>
            </w:r>
            <w:r>
              <w:rPr>
                <w:rFonts w:ascii="Arial" w:hAnsi="Arial" w:cs="Arial"/>
              </w:rPr>
              <w:t>Waning</w:t>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Default="003A4A2C" w:rsidP="005E08DD">
            <w:pPr>
              <w:rPr>
                <w:rFonts w:ascii="Arial" w:hAnsi="Arial" w:cs="Arial"/>
              </w:rPr>
            </w:pPr>
            <w:r w:rsidRPr="007C5451">
              <w:rPr>
                <w:rFonts w:ascii="Arial" w:hAnsi="Arial" w:cs="Arial"/>
              </w:rPr>
              <w:t xml:space="preserve">9. </w:t>
            </w:r>
            <w:r>
              <w:rPr>
                <w:rFonts w:ascii="Arial" w:hAnsi="Arial" w:cs="Arial"/>
              </w:rPr>
              <w:t>Seer</w:t>
            </w:r>
          </w:p>
          <w:p w:rsidR="003A4A2C" w:rsidRPr="007C5451" w:rsidRDefault="003A4A2C" w:rsidP="005E08DD">
            <w:pPr>
              <w:rPr>
                <w:rFonts w:ascii="Arial" w:hAnsi="Arial" w:cs="Arial"/>
              </w:rPr>
            </w:pPr>
          </w:p>
          <w:p w:rsidR="003A4A2C" w:rsidRPr="007C5451" w:rsidRDefault="003A4A2C" w:rsidP="005E08DD">
            <w:pPr>
              <w:rPr>
                <w:rFonts w:ascii="Arial" w:hAnsi="Arial" w:cs="Arial"/>
              </w:rPr>
            </w:pPr>
          </w:p>
          <w:p w:rsidR="003A4A2C" w:rsidRPr="007C5451" w:rsidRDefault="003A4A2C" w:rsidP="005E08DD">
            <w:pPr>
              <w:rPr>
                <w:rFonts w:ascii="Arial" w:hAnsi="Arial" w:cs="Arial"/>
              </w:rPr>
            </w:pPr>
            <w:r>
              <w:rPr>
                <w:rFonts w:ascii="Arial" w:hAnsi="Arial" w:cs="Arial"/>
              </w:rPr>
              <w:t>10. Casement</w:t>
            </w:r>
          </w:p>
          <w:p w:rsidR="00CC10EA" w:rsidRDefault="00CC10EA" w:rsidP="005E08DD">
            <w:pPr>
              <w:rPr>
                <w:rFonts w:ascii="Arial" w:hAnsi="Arial" w:cs="Arial"/>
              </w:rPr>
            </w:pPr>
          </w:p>
          <w:p w:rsidR="00CC10EA" w:rsidRPr="007C5451" w:rsidRDefault="00CC10EA" w:rsidP="005E08DD">
            <w:pPr>
              <w:rPr>
                <w:rFonts w:ascii="Arial" w:hAnsi="Arial" w:cs="Arial"/>
              </w:rPr>
            </w:pPr>
          </w:p>
        </w:tc>
        <w:tc>
          <w:tcPr>
            <w:tcW w:w="4392" w:type="dxa"/>
            <w:gridSpan w:val="2"/>
          </w:tcPr>
          <w:p w:rsidR="006E34CA" w:rsidRDefault="006E34CA" w:rsidP="006E34CA">
            <w:pPr>
              <w:pStyle w:val="ListParagraph"/>
              <w:numPr>
                <w:ilvl w:val="0"/>
                <w:numId w:val="3"/>
              </w:numPr>
              <w:contextualSpacing/>
              <w:rPr>
                <w:rFonts w:ascii="Arial" w:hAnsi="Arial" w:cs="Arial"/>
              </w:rPr>
            </w:pPr>
            <w:r w:rsidRPr="009E6CFA">
              <w:rPr>
                <w:rFonts w:ascii="Arial" w:hAnsi="Arial" w:cs="Arial"/>
              </w:rPr>
              <w:t>Barony</w:t>
            </w:r>
          </w:p>
          <w:p w:rsidR="006E34CA" w:rsidRDefault="006E34CA" w:rsidP="006E34CA">
            <w:pPr>
              <w:pStyle w:val="ListParagraph"/>
              <w:rPr>
                <w:rFonts w:ascii="Arial" w:hAnsi="Arial" w:cs="Arial"/>
              </w:rPr>
            </w:pPr>
          </w:p>
          <w:p w:rsidR="006E34CA" w:rsidRPr="009E6CFA" w:rsidRDefault="006E34CA" w:rsidP="006E34CA">
            <w:pPr>
              <w:rPr>
                <w:rFonts w:ascii="Arial" w:hAnsi="Arial" w:cs="Arial"/>
              </w:rPr>
            </w:pPr>
          </w:p>
          <w:p w:rsidR="006E34CA" w:rsidRDefault="006E34CA" w:rsidP="006E34CA">
            <w:pPr>
              <w:numPr>
                <w:ilvl w:val="0"/>
                <w:numId w:val="3"/>
              </w:numPr>
              <w:rPr>
                <w:rFonts w:ascii="Arial" w:hAnsi="Arial" w:cs="Arial"/>
              </w:rPr>
            </w:pPr>
            <w:r w:rsidRPr="009E6CFA">
              <w:rPr>
                <w:rFonts w:ascii="Arial" w:hAnsi="Arial" w:cs="Arial"/>
              </w:rPr>
              <w:t>Marshal</w:t>
            </w:r>
          </w:p>
          <w:p w:rsidR="006E34CA" w:rsidRDefault="006E34CA" w:rsidP="006E34CA">
            <w:pPr>
              <w:pStyle w:val="ListParagraph"/>
              <w:rPr>
                <w:rFonts w:ascii="Arial" w:hAnsi="Arial" w:cs="Arial"/>
              </w:rPr>
            </w:pPr>
          </w:p>
          <w:p w:rsidR="006E34CA" w:rsidRPr="009E6CFA" w:rsidRDefault="006E34CA" w:rsidP="006E34CA">
            <w:pPr>
              <w:rPr>
                <w:rFonts w:ascii="Arial" w:hAnsi="Arial" w:cs="Arial"/>
              </w:rPr>
            </w:pPr>
          </w:p>
          <w:p w:rsidR="006E34CA" w:rsidRDefault="006E34CA" w:rsidP="006E34CA">
            <w:pPr>
              <w:numPr>
                <w:ilvl w:val="0"/>
                <w:numId w:val="3"/>
              </w:numPr>
              <w:rPr>
                <w:rFonts w:ascii="Arial" w:hAnsi="Arial" w:cs="Arial"/>
              </w:rPr>
            </w:pPr>
            <w:r w:rsidRPr="009E6CFA">
              <w:rPr>
                <w:rFonts w:ascii="Arial" w:hAnsi="Arial" w:cs="Arial"/>
              </w:rPr>
              <w:t>Sorceress</w:t>
            </w:r>
          </w:p>
          <w:p w:rsidR="006E34CA" w:rsidRDefault="006E34CA" w:rsidP="006E34CA">
            <w:pPr>
              <w:rPr>
                <w:rFonts w:ascii="Arial" w:hAnsi="Arial" w:cs="Arial"/>
              </w:rPr>
            </w:pPr>
          </w:p>
          <w:p w:rsidR="006E34CA" w:rsidRPr="009E6CFA" w:rsidRDefault="006E34CA" w:rsidP="006E34CA">
            <w:pPr>
              <w:rPr>
                <w:rFonts w:ascii="Arial" w:hAnsi="Arial" w:cs="Arial"/>
              </w:rPr>
            </w:pPr>
          </w:p>
          <w:p w:rsidR="006E34CA" w:rsidRDefault="006E34CA" w:rsidP="006E34CA">
            <w:pPr>
              <w:numPr>
                <w:ilvl w:val="0"/>
                <w:numId w:val="3"/>
              </w:numPr>
              <w:rPr>
                <w:rFonts w:ascii="Arial" w:hAnsi="Arial" w:cs="Arial"/>
              </w:rPr>
            </w:pPr>
            <w:r w:rsidRPr="009E6CFA">
              <w:rPr>
                <w:rFonts w:ascii="Arial" w:hAnsi="Arial" w:cs="Arial"/>
              </w:rPr>
              <w:t>Grievous</w:t>
            </w:r>
          </w:p>
          <w:p w:rsidR="006E34CA" w:rsidRDefault="006E34CA" w:rsidP="006E34CA">
            <w:pPr>
              <w:pStyle w:val="ListParagraph"/>
              <w:rPr>
                <w:rFonts w:ascii="Arial" w:hAnsi="Arial" w:cs="Arial"/>
              </w:rPr>
            </w:pPr>
          </w:p>
          <w:p w:rsidR="006E34CA" w:rsidRPr="009E6CFA" w:rsidRDefault="006E34CA" w:rsidP="006E34CA">
            <w:pPr>
              <w:rPr>
                <w:rFonts w:ascii="Arial" w:hAnsi="Arial" w:cs="Arial"/>
              </w:rPr>
            </w:pPr>
          </w:p>
          <w:p w:rsidR="006E34CA" w:rsidRDefault="006E34CA" w:rsidP="006E34CA">
            <w:pPr>
              <w:numPr>
                <w:ilvl w:val="0"/>
                <w:numId w:val="3"/>
              </w:numPr>
              <w:rPr>
                <w:rFonts w:ascii="Arial" w:hAnsi="Arial" w:cs="Arial"/>
              </w:rPr>
            </w:pPr>
            <w:r w:rsidRPr="009E6CFA">
              <w:rPr>
                <w:rFonts w:ascii="Arial" w:hAnsi="Arial" w:cs="Arial"/>
              </w:rPr>
              <w:t>Lyre</w:t>
            </w:r>
          </w:p>
          <w:p w:rsidR="006E34CA" w:rsidRDefault="006E34CA" w:rsidP="006E34CA">
            <w:pPr>
              <w:rPr>
                <w:rFonts w:ascii="Arial" w:hAnsi="Arial" w:cs="Arial"/>
              </w:rPr>
            </w:pPr>
          </w:p>
          <w:p w:rsidR="006E34CA" w:rsidRPr="009E6CFA" w:rsidRDefault="006E34CA" w:rsidP="006E34CA">
            <w:pPr>
              <w:rPr>
                <w:rFonts w:ascii="Arial" w:hAnsi="Arial" w:cs="Arial"/>
              </w:rPr>
            </w:pPr>
          </w:p>
          <w:p w:rsidR="006E34CA" w:rsidRDefault="006E34CA" w:rsidP="006E34CA">
            <w:pPr>
              <w:numPr>
                <w:ilvl w:val="0"/>
                <w:numId w:val="3"/>
              </w:numPr>
              <w:rPr>
                <w:rFonts w:ascii="Arial" w:hAnsi="Arial" w:cs="Arial"/>
              </w:rPr>
            </w:pPr>
            <w:r w:rsidRPr="009E6CFA">
              <w:rPr>
                <w:rFonts w:ascii="Arial" w:hAnsi="Arial" w:cs="Arial"/>
              </w:rPr>
              <w:t>Pallor</w:t>
            </w:r>
          </w:p>
          <w:p w:rsidR="006E34CA" w:rsidRDefault="006E34CA" w:rsidP="006E34CA">
            <w:pPr>
              <w:pStyle w:val="ListParagraph"/>
              <w:rPr>
                <w:rFonts w:ascii="Arial" w:hAnsi="Arial" w:cs="Arial"/>
              </w:rPr>
            </w:pPr>
          </w:p>
          <w:p w:rsidR="006E34CA" w:rsidRPr="009E6CFA" w:rsidRDefault="006E34CA" w:rsidP="006E34CA">
            <w:pPr>
              <w:rPr>
                <w:rFonts w:ascii="Arial" w:hAnsi="Arial" w:cs="Arial"/>
              </w:rPr>
            </w:pPr>
          </w:p>
          <w:p w:rsidR="006E34CA" w:rsidRDefault="006E34CA" w:rsidP="006E34CA">
            <w:pPr>
              <w:numPr>
                <w:ilvl w:val="0"/>
                <w:numId w:val="3"/>
              </w:numPr>
              <w:rPr>
                <w:rFonts w:ascii="Arial" w:hAnsi="Arial" w:cs="Arial"/>
              </w:rPr>
            </w:pPr>
            <w:r w:rsidRPr="009E6CFA">
              <w:rPr>
                <w:rFonts w:ascii="Arial" w:hAnsi="Arial" w:cs="Arial"/>
              </w:rPr>
              <w:t>Tinctures</w:t>
            </w:r>
          </w:p>
          <w:p w:rsidR="006E34CA" w:rsidRDefault="006E34CA" w:rsidP="006E34CA">
            <w:pPr>
              <w:rPr>
                <w:rFonts w:ascii="Arial" w:hAnsi="Arial" w:cs="Arial"/>
              </w:rPr>
            </w:pPr>
          </w:p>
          <w:p w:rsidR="006E34CA" w:rsidRPr="009E6CFA" w:rsidRDefault="006E34CA" w:rsidP="006E34CA">
            <w:pPr>
              <w:rPr>
                <w:rFonts w:ascii="Arial" w:hAnsi="Arial" w:cs="Arial"/>
              </w:rPr>
            </w:pPr>
          </w:p>
          <w:p w:rsidR="006E34CA" w:rsidRDefault="006E34CA" w:rsidP="006E34CA">
            <w:pPr>
              <w:numPr>
                <w:ilvl w:val="0"/>
                <w:numId w:val="3"/>
              </w:numPr>
              <w:rPr>
                <w:rFonts w:ascii="Arial" w:hAnsi="Arial" w:cs="Arial"/>
              </w:rPr>
            </w:pPr>
            <w:r w:rsidRPr="009E6CFA">
              <w:rPr>
                <w:rFonts w:ascii="Arial" w:hAnsi="Arial" w:cs="Arial"/>
              </w:rPr>
              <w:t>Reliquary</w:t>
            </w:r>
          </w:p>
          <w:p w:rsidR="006E34CA" w:rsidRDefault="006E34CA" w:rsidP="006E34CA">
            <w:pPr>
              <w:pStyle w:val="ListParagraph"/>
              <w:rPr>
                <w:rFonts w:ascii="Arial" w:hAnsi="Arial" w:cs="Arial"/>
              </w:rPr>
            </w:pPr>
          </w:p>
          <w:p w:rsidR="006E34CA" w:rsidRPr="009E6CFA" w:rsidRDefault="006E34CA" w:rsidP="006E34CA">
            <w:pPr>
              <w:rPr>
                <w:rFonts w:ascii="Arial" w:hAnsi="Arial" w:cs="Arial"/>
              </w:rPr>
            </w:pPr>
          </w:p>
          <w:p w:rsidR="006E34CA" w:rsidRDefault="006E34CA" w:rsidP="006E34CA">
            <w:pPr>
              <w:numPr>
                <w:ilvl w:val="0"/>
                <w:numId w:val="3"/>
              </w:numPr>
              <w:rPr>
                <w:rFonts w:ascii="Arial" w:hAnsi="Arial" w:cs="Arial"/>
              </w:rPr>
            </w:pPr>
            <w:r w:rsidRPr="009E6CFA">
              <w:rPr>
                <w:rFonts w:ascii="Arial" w:hAnsi="Arial" w:cs="Arial"/>
              </w:rPr>
              <w:t>Treachery</w:t>
            </w:r>
          </w:p>
          <w:p w:rsidR="006E34CA" w:rsidRDefault="006E34CA" w:rsidP="006E34CA">
            <w:pPr>
              <w:ind w:left="360"/>
              <w:rPr>
                <w:rFonts w:ascii="Arial" w:hAnsi="Arial" w:cs="Arial"/>
              </w:rPr>
            </w:pPr>
          </w:p>
          <w:p w:rsidR="006E34CA" w:rsidRPr="009E6CFA" w:rsidRDefault="006E34CA" w:rsidP="006E34CA">
            <w:pPr>
              <w:rPr>
                <w:rFonts w:ascii="Arial" w:hAnsi="Arial" w:cs="Arial"/>
              </w:rPr>
            </w:pPr>
          </w:p>
          <w:p w:rsidR="006E34CA" w:rsidRPr="009E6CFA" w:rsidRDefault="004528AC" w:rsidP="006E34CA">
            <w:pPr>
              <w:numPr>
                <w:ilvl w:val="0"/>
                <w:numId w:val="3"/>
              </w:numPr>
              <w:rPr>
                <w:rFonts w:ascii="Arial" w:hAnsi="Arial" w:cs="Arial"/>
              </w:rPr>
            </w:pPr>
            <w:r>
              <w:rPr>
                <w:rFonts w:ascii="Arial" w:hAnsi="Arial" w:cs="Arial"/>
              </w:rPr>
              <w:t>J</w:t>
            </w:r>
            <w:r w:rsidR="006E34CA" w:rsidRPr="009E6CFA">
              <w:rPr>
                <w:rFonts w:ascii="Arial" w:hAnsi="Arial" w:cs="Arial"/>
              </w:rPr>
              <w:t>asper (ring)</w:t>
            </w:r>
          </w:p>
          <w:p w:rsidR="003A4A2C" w:rsidRDefault="003A4A2C" w:rsidP="005E08DD">
            <w:pPr>
              <w:rPr>
                <w:rFonts w:ascii="Arial" w:hAnsi="Arial" w:cs="Arial"/>
              </w:rPr>
            </w:pPr>
          </w:p>
          <w:p w:rsidR="003A4A2C" w:rsidRPr="007C5451" w:rsidRDefault="003A4A2C" w:rsidP="005E08DD">
            <w:pPr>
              <w:rPr>
                <w:rFonts w:ascii="Arial" w:hAnsi="Arial" w:cs="Arial"/>
              </w:rPr>
            </w:pPr>
          </w:p>
        </w:tc>
      </w:tr>
      <w:tr w:rsidR="003A4A2C" w:rsidRPr="007C5451" w:rsidTr="005E08DD">
        <w:trPr>
          <w:jc w:val="center"/>
        </w:trPr>
        <w:tc>
          <w:tcPr>
            <w:tcW w:w="2808" w:type="dxa"/>
          </w:tcPr>
          <w:p w:rsidR="003A4A2C" w:rsidRPr="007C5451" w:rsidRDefault="003A4A2C" w:rsidP="005E08DD">
            <w:pPr>
              <w:jc w:val="center"/>
              <w:rPr>
                <w:rFonts w:ascii="Arial" w:hAnsi="Arial" w:cs="Arial"/>
              </w:rPr>
            </w:pPr>
            <w:r w:rsidRPr="007C5451">
              <w:rPr>
                <w:rFonts w:ascii="Arial" w:hAnsi="Arial" w:cs="Arial"/>
              </w:rPr>
              <w:lastRenderedPageBreak/>
              <w:t>Legend</w:t>
            </w:r>
          </w:p>
        </w:tc>
        <w:tc>
          <w:tcPr>
            <w:tcW w:w="2196" w:type="dxa"/>
          </w:tcPr>
          <w:p w:rsidR="003A4A2C" w:rsidRPr="007C5451" w:rsidRDefault="003A4A2C" w:rsidP="005E08DD">
            <w:pPr>
              <w:jc w:val="center"/>
              <w:rPr>
                <w:rFonts w:ascii="Arial" w:hAnsi="Arial" w:cs="Arial"/>
              </w:rPr>
            </w:pPr>
            <w:r w:rsidRPr="007C5451">
              <w:rPr>
                <w:rFonts w:ascii="Arial" w:hAnsi="Arial" w:cs="Arial"/>
              </w:rPr>
              <w:t>Knight or Hero</w:t>
            </w:r>
          </w:p>
        </w:tc>
        <w:tc>
          <w:tcPr>
            <w:tcW w:w="2196" w:type="dxa"/>
          </w:tcPr>
          <w:p w:rsidR="003A4A2C" w:rsidRPr="007C5451" w:rsidRDefault="003A4A2C" w:rsidP="005E08DD">
            <w:pPr>
              <w:jc w:val="center"/>
              <w:rPr>
                <w:rFonts w:ascii="Arial" w:hAnsi="Arial" w:cs="Arial"/>
              </w:rPr>
            </w:pPr>
            <w:r w:rsidRPr="007C5451">
              <w:rPr>
                <w:rFonts w:ascii="Arial" w:hAnsi="Arial" w:cs="Arial"/>
              </w:rPr>
              <w:t>Quest</w:t>
            </w:r>
          </w:p>
        </w:tc>
        <w:tc>
          <w:tcPr>
            <w:tcW w:w="2196" w:type="dxa"/>
          </w:tcPr>
          <w:p w:rsidR="003A4A2C" w:rsidRPr="007C5451" w:rsidRDefault="003A4A2C" w:rsidP="005E08DD">
            <w:pPr>
              <w:jc w:val="center"/>
              <w:rPr>
                <w:rFonts w:ascii="Arial" w:hAnsi="Arial" w:cs="Arial"/>
              </w:rPr>
            </w:pPr>
            <w:r w:rsidRPr="007C5451">
              <w:rPr>
                <w:rFonts w:ascii="Arial" w:hAnsi="Arial" w:cs="Arial"/>
              </w:rPr>
              <w:t>Love</w:t>
            </w:r>
          </w:p>
        </w:tc>
        <w:tc>
          <w:tcPr>
            <w:tcW w:w="2196" w:type="dxa"/>
          </w:tcPr>
          <w:p w:rsidR="003A4A2C" w:rsidRPr="007C5451" w:rsidRDefault="003A4A2C" w:rsidP="005E08DD">
            <w:pPr>
              <w:jc w:val="center"/>
              <w:rPr>
                <w:rFonts w:ascii="Arial" w:hAnsi="Arial" w:cs="Arial"/>
              </w:rPr>
            </w:pPr>
            <w:r w:rsidRPr="007C5451">
              <w:rPr>
                <w:rFonts w:ascii="Arial" w:hAnsi="Arial" w:cs="Arial"/>
              </w:rPr>
              <w:t>Magic</w:t>
            </w:r>
          </w:p>
        </w:tc>
        <w:tc>
          <w:tcPr>
            <w:tcW w:w="2196" w:type="dxa"/>
          </w:tcPr>
          <w:p w:rsidR="003A4A2C" w:rsidRPr="007C5451" w:rsidRDefault="003A4A2C" w:rsidP="005E08DD">
            <w:pPr>
              <w:jc w:val="center"/>
              <w:rPr>
                <w:rFonts w:ascii="Arial" w:hAnsi="Arial" w:cs="Arial"/>
              </w:rPr>
            </w:pPr>
            <w:r w:rsidRPr="007C5451">
              <w:rPr>
                <w:rFonts w:ascii="Arial" w:hAnsi="Arial" w:cs="Arial"/>
              </w:rPr>
              <w:t>Conflict</w:t>
            </w:r>
          </w:p>
        </w:tc>
      </w:tr>
      <w:tr w:rsidR="003A4A2C" w:rsidRPr="007C5451" w:rsidTr="005E08DD">
        <w:trPr>
          <w:jc w:val="center"/>
        </w:trPr>
        <w:tc>
          <w:tcPr>
            <w:tcW w:w="2808" w:type="dxa"/>
          </w:tcPr>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“Sir Lancelot”</w:t>
            </w:r>
          </w:p>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SUPPLEMENT</w:t>
            </w:r>
          </w:p>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r>
      <w:tr w:rsidR="003A4A2C" w:rsidRPr="007C5451" w:rsidTr="005E08DD">
        <w:trPr>
          <w:jc w:val="center"/>
        </w:trPr>
        <w:tc>
          <w:tcPr>
            <w:tcW w:w="2808" w:type="dxa"/>
          </w:tcPr>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 xml:space="preserve">“The Lady of </w:t>
            </w:r>
            <w:proofErr w:type="spellStart"/>
            <w:r>
              <w:rPr>
                <w:rFonts w:ascii="Arial" w:hAnsi="Arial" w:cs="Arial"/>
              </w:rPr>
              <w:t>Shalott</w:t>
            </w:r>
            <w:proofErr w:type="spellEnd"/>
            <w:r>
              <w:rPr>
                <w:rFonts w:ascii="Arial" w:hAnsi="Arial" w:cs="Arial"/>
              </w:rPr>
              <w:t>”</w:t>
            </w:r>
          </w:p>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Page 784</w:t>
            </w:r>
          </w:p>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r>
      <w:tr w:rsidR="003A4A2C" w:rsidRPr="007C5451" w:rsidTr="005E08DD">
        <w:trPr>
          <w:jc w:val="center"/>
        </w:trPr>
        <w:tc>
          <w:tcPr>
            <w:tcW w:w="2808" w:type="dxa"/>
          </w:tcPr>
          <w:p w:rsidR="003A4A2C" w:rsidRDefault="003A4A2C" w:rsidP="005E08DD">
            <w:pPr>
              <w:jc w:val="center"/>
              <w:rPr>
                <w:rFonts w:ascii="Arial" w:hAnsi="Arial" w:cs="Arial"/>
              </w:rPr>
            </w:pPr>
          </w:p>
          <w:p w:rsidR="003A4A2C" w:rsidRDefault="003A4A2C" w:rsidP="005E08DD">
            <w:pPr>
              <w:jc w:val="center"/>
              <w:rPr>
                <w:rFonts w:ascii="Arial" w:hAnsi="Arial" w:cs="Arial"/>
              </w:rPr>
            </w:pPr>
          </w:p>
          <w:p w:rsidR="006E34CA" w:rsidRPr="000B49DF" w:rsidRDefault="006E34CA" w:rsidP="006E34CA">
            <w:pPr>
              <w:jc w:val="center"/>
              <w:rPr>
                <w:rFonts w:ascii="Arial" w:hAnsi="Arial" w:cs="Arial"/>
                <w:i/>
              </w:rPr>
            </w:pPr>
            <w:r w:rsidRPr="000B49DF">
              <w:rPr>
                <w:rFonts w:ascii="Arial" w:hAnsi="Arial" w:cs="Arial"/>
                <w:i/>
              </w:rPr>
              <w:t xml:space="preserve">La </w:t>
            </w:r>
            <w:proofErr w:type="spellStart"/>
            <w:r w:rsidRPr="000B49DF">
              <w:rPr>
                <w:rFonts w:ascii="Arial" w:hAnsi="Arial" w:cs="Arial"/>
                <w:i/>
              </w:rPr>
              <w:t>Morte</w:t>
            </w:r>
            <w:proofErr w:type="spellEnd"/>
            <w:r w:rsidRPr="000B49DF">
              <w:rPr>
                <w:rFonts w:ascii="Arial" w:hAnsi="Arial" w:cs="Arial"/>
                <w:i/>
              </w:rPr>
              <w:t xml:space="preserve"> </w:t>
            </w:r>
            <w:proofErr w:type="spellStart"/>
            <w:r w:rsidRPr="000B49DF">
              <w:rPr>
                <w:rFonts w:ascii="Arial" w:hAnsi="Arial" w:cs="Arial"/>
                <w:i/>
              </w:rPr>
              <w:t>Darthur</w:t>
            </w:r>
            <w:proofErr w:type="spellEnd"/>
          </w:p>
          <w:p w:rsidR="006E34CA" w:rsidRDefault="006E34CA" w:rsidP="006E34CA">
            <w:pPr>
              <w:jc w:val="center"/>
              <w:rPr>
                <w:rFonts w:ascii="Arial" w:hAnsi="Arial" w:cs="Arial"/>
              </w:rPr>
            </w:pPr>
          </w:p>
          <w:p w:rsidR="006E34CA" w:rsidRDefault="006E34CA" w:rsidP="006E34CA">
            <w:pPr>
              <w:jc w:val="center"/>
              <w:rPr>
                <w:rFonts w:ascii="Arial" w:hAnsi="Arial" w:cs="Arial"/>
              </w:rPr>
            </w:pPr>
            <w:r>
              <w:rPr>
                <w:rFonts w:ascii="Arial" w:hAnsi="Arial" w:cs="Arial"/>
              </w:rPr>
              <w:t>Page  148</w:t>
            </w:r>
          </w:p>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r>
      <w:tr w:rsidR="003A4A2C" w:rsidRPr="007C5451" w:rsidTr="005E08DD">
        <w:trPr>
          <w:jc w:val="center"/>
        </w:trPr>
        <w:tc>
          <w:tcPr>
            <w:tcW w:w="2808" w:type="dxa"/>
          </w:tcPr>
          <w:p w:rsidR="003A4A2C" w:rsidRDefault="003A4A2C" w:rsidP="005E08DD">
            <w:pPr>
              <w:jc w:val="center"/>
              <w:rPr>
                <w:rFonts w:ascii="Arial" w:hAnsi="Arial" w:cs="Arial"/>
              </w:rPr>
            </w:pPr>
          </w:p>
          <w:p w:rsidR="006E34CA" w:rsidRDefault="006E34CA" w:rsidP="006E34CA">
            <w:pPr>
              <w:jc w:val="center"/>
              <w:rPr>
                <w:rFonts w:ascii="Arial" w:hAnsi="Arial" w:cs="Arial"/>
              </w:rPr>
            </w:pPr>
            <w:r>
              <w:rPr>
                <w:rFonts w:ascii="Arial" w:hAnsi="Arial" w:cs="Arial"/>
              </w:rPr>
              <w:t>“The Three Ravens”</w:t>
            </w:r>
          </w:p>
          <w:p w:rsidR="006E34CA" w:rsidRDefault="006E34CA" w:rsidP="006E34CA">
            <w:pPr>
              <w:jc w:val="center"/>
              <w:rPr>
                <w:rFonts w:ascii="Arial" w:hAnsi="Arial" w:cs="Arial"/>
              </w:rPr>
            </w:pPr>
          </w:p>
          <w:p w:rsidR="006E34CA" w:rsidRDefault="006E34CA" w:rsidP="006E34CA">
            <w:pPr>
              <w:jc w:val="center"/>
              <w:rPr>
                <w:rFonts w:ascii="Arial" w:hAnsi="Arial" w:cs="Arial"/>
              </w:rPr>
            </w:pPr>
            <w:r>
              <w:rPr>
                <w:rFonts w:ascii="Arial" w:hAnsi="Arial" w:cs="Arial"/>
              </w:rPr>
              <w:t>Page 77</w:t>
            </w:r>
          </w:p>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p w:rsidR="003A4A2C" w:rsidRPr="007C5451" w:rsidRDefault="003A4A2C" w:rsidP="005E08DD">
            <w:pP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r>
      <w:tr w:rsidR="003A4A2C" w:rsidRPr="007C5451" w:rsidTr="005E08DD">
        <w:trPr>
          <w:jc w:val="center"/>
        </w:trPr>
        <w:tc>
          <w:tcPr>
            <w:tcW w:w="2808" w:type="dxa"/>
          </w:tcPr>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w:t>
            </w:r>
            <w:r w:rsidR="006E34CA">
              <w:rPr>
                <w:rFonts w:ascii="Arial" w:hAnsi="Arial" w:cs="Arial"/>
              </w:rPr>
              <w:t xml:space="preserve">Tristan and </w:t>
            </w:r>
            <w:proofErr w:type="spellStart"/>
            <w:r w:rsidR="006E34CA">
              <w:rPr>
                <w:rFonts w:ascii="Arial" w:hAnsi="Arial" w:cs="Arial"/>
              </w:rPr>
              <w:t>Iseult</w:t>
            </w:r>
            <w:proofErr w:type="spellEnd"/>
            <w:r>
              <w:rPr>
                <w:rFonts w:ascii="Arial" w:hAnsi="Arial" w:cs="Arial"/>
              </w:rPr>
              <w:t>”</w:t>
            </w:r>
          </w:p>
          <w:p w:rsidR="003A4A2C" w:rsidRDefault="003A4A2C" w:rsidP="005E08DD">
            <w:pPr>
              <w:jc w:val="center"/>
              <w:rPr>
                <w:rFonts w:ascii="Arial" w:hAnsi="Arial" w:cs="Arial"/>
              </w:rPr>
            </w:pPr>
          </w:p>
          <w:p w:rsidR="003A4A2C" w:rsidRDefault="006E34CA" w:rsidP="005E08DD">
            <w:pPr>
              <w:jc w:val="center"/>
              <w:rPr>
                <w:rFonts w:ascii="Arial" w:hAnsi="Arial" w:cs="Arial"/>
              </w:rPr>
            </w:pPr>
            <w:r>
              <w:rPr>
                <w:rFonts w:ascii="Arial" w:hAnsi="Arial" w:cs="Arial"/>
              </w:rPr>
              <w:t>SUPPLEMENT</w:t>
            </w:r>
          </w:p>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c>
          <w:tcPr>
            <w:tcW w:w="2196" w:type="dxa"/>
          </w:tcPr>
          <w:p w:rsidR="003A4A2C" w:rsidRPr="007C5451" w:rsidRDefault="003A4A2C" w:rsidP="005E08DD">
            <w:pPr>
              <w:jc w:val="center"/>
              <w:rPr>
                <w:rFonts w:ascii="Arial" w:hAnsi="Arial" w:cs="Arial"/>
              </w:rPr>
            </w:pPr>
          </w:p>
        </w:tc>
      </w:tr>
    </w:tbl>
    <w:p w:rsidR="003A4A2C" w:rsidRDefault="003A4A2C" w:rsidP="003A4A2C">
      <w:pPr>
        <w:pStyle w:val="NormalWeb"/>
        <w:jc w:val="center"/>
        <w:rPr>
          <w:rFonts w:ascii="Arial" w:hAnsi="Arial" w:cs="Arial"/>
          <w:b/>
          <w:sz w:val="20"/>
          <w:szCs w:val="20"/>
        </w:rPr>
      </w:pPr>
    </w:p>
    <w:p w:rsidR="0097642C" w:rsidRDefault="0097642C" w:rsidP="003A4A2C">
      <w:pPr>
        <w:pStyle w:val="NormalWeb"/>
        <w:jc w:val="center"/>
        <w:rPr>
          <w:rFonts w:ascii="Arial" w:hAnsi="Arial" w:cs="Arial"/>
          <w:b/>
          <w:sz w:val="20"/>
          <w:szCs w:val="20"/>
        </w:rPr>
      </w:pPr>
    </w:p>
    <w:p w:rsidR="003A4A2C" w:rsidRPr="001C2A2D" w:rsidRDefault="003A4A2C" w:rsidP="003A4A2C">
      <w:pPr>
        <w:pStyle w:val="NormalWeb"/>
        <w:jc w:val="center"/>
        <w:rPr>
          <w:rFonts w:ascii="Arial" w:hAnsi="Arial" w:cs="Arial"/>
          <w:b/>
          <w:sz w:val="20"/>
          <w:szCs w:val="20"/>
        </w:rPr>
      </w:pPr>
      <w:r w:rsidRPr="001C2A2D">
        <w:rPr>
          <w:rFonts w:ascii="Arial" w:hAnsi="Arial" w:cs="Arial"/>
          <w:b/>
          <w:sz w:val="20"/>
          <w:szCs w:val="20"/>
        </w:rPr>
        <w:lastRenderedPageBreak/>
        <w:t>BACKGROUND INFORMATION ON LANCELOT &amp; MORDRED</w:t>
      </w:r>
    </w:p>
    <w:p w:rsidR="003A4A2C" w:rsidRPr="001C2A2D" w:rsidRDefault="003A4A2C" w:rsidP="003A4A2C">
      <w:pPr>
        <w:pStyle w:val="NormalWeb"/>
        <w:jc w:val="center"/>
        <w:rPr>
          <w:rFonts w:ascii="Arial" w:hAnsi="Arial" w:cs="Arial"/>
          <w:sz w:val="20"/>
          <w:szCs w:val="20"/>
        </w:rPr>
      </w:pPr>
      <w:r w:rsidRPr="001C2A2D">
        <w:rPr>
          <w:rFonts w:ascii="Arial" w:hAnsi="Arial" w:cs="Arial"/>
          <w:sz w:val="20"/>
          <w:szCs w:val="20"/>
        </w:rPr>
        <w:t xml:space="preserve"> SOURCE: http://www.legendofkingarthur.co.uk</w:t>
      </w:r>
    </w:p>
    <w:p w:rsidR="003A4A2C" w:rsidRPr="001C2A2D" w:rsidRDefault="003A4A2C" w:rsidP="003A4A2C">
      <w:pPr>
        <w:pStyle w:val="NormalWeb"/>
        <w:rPr>
          <w:rFonts w:ascii="Arial" w:hAnsi="Arial" w:cs="Arial"/>
          <w:sz w:val="20"/>
          <w:szCs w:val="20"/>
        </w:rPr>
      </w:pPr>
      <w:r w:rsidRPr="001C2A2D">
        <w:rPr>
          <w:rFonts w:ascii="Arial" w:hAnsi="Arial" w:cs="Arial"/>
          <w:b/>
          <w:sz w:val="20"/>
          <w:szCs w:val="20"/>
        </w:rPr>
        <w:t>LANCELOT</w:t>
      </w:r>
      <w:r w:rsidRPr="001C2A2D">
        <w:rPr>
          <w:rFonts w:ascii="Arial" w:hAnsi="Arial" w:cs="Arial"/>
          <w:sz w:val="20"/>
          <w:szCs w:val="20"/>
        </w:rPr>
        <w:t xml:space="preserve">: Lancelot had one failing, his adulterous love of Queen Guinevere. They tried to keep this love secret, </w:t>
      </w:r>
      <w:r>
        <w:rPr>
          <w:rFonts w:ascii="Arial" w:hAnsi="Arial" w:cs="Arial"/>
          <w:sz w:val="20"/>
          <w:szCs w:val="20"/>
        </w:rPr>
        <w:t xml:space="preserve">but </w:t>
      </w:r>
      <w:r w:rsidRPr="001C2A2D">
        <w:rPr>
          <w:rFonts w:ascii="Arial" w:hAnsi="Arial" w:cs="Arial"/>
          <w:sz w:val="20"/>
          <w:szCs w:val="20"/>
        </w:rPr>
        <w:t>it became known.</w:t>
      </w:r>
      <w:r>
        <w:rPr>
          <w:rFonts w:ascii="Arial" w:hAnsi="Arial" w:cs="Arial"/>
          <w:sz w:val="20"/>
          <w:szCs w:val="20"/>
        </w:rPr>
        <w:t xml:space="preserve"> E</w:t>
      </w:r>
      <w:r w:rsidRPr="001C2A2D">
        <w:rPr>
          <w:rFonts w:ascii="Arial" w:hAnsi="Arial" w:cs="Arial"/>
          <w:sz w:val="20"/>
          <w:szCs w:val="20"/>
        </w:rPr>
        <w:t>ventually</w:t>
      </w:r>
      <w:r>
        <w:rPr>
          <w:rFonts w:ascii="Arial" w:hAnsi="Arial" w:cs="Arial"/>
          <w:sz w:val="20"/>
          <w:szCs w:val="20"/>
        </w:rPr>
        <w:t>, this</w:t>
      </w:r>
      <w:r w:rsidRPr="001C2A2D">
        <w:rPr>
          <w:rFonts w:ascii="Arial" w:hAnsi="Arial" w:cs="Arial"/>
          <w:sz w:val="20"/>
          <w:szCs w:val="20"/>
        </w:rPr>
        <w:t xml:space="preserve"> brought about the undoing of the Round Table. </w:t>
      </w:r>
    </w:p>
    <w:p w:rsidR="003A4A2C" w:rsidRPr="001C2A2D" w:rsidRDefault="003A4A2C" w:rsidP="003A4A2C">
      <w:pPr>
        <w:pStyle w:val="NormalWeb"/>
        <w:rPr>
          <w:rFonts w:ascii="Arial" w:hAnsi="Arial" w:cs="Arial"/>
          <w:sz w:val="20"/>
          <w:szCs w:val="20"/>
        </w:rPr>
      </w:pPr>
      <w:r w:rsidRPr="001C2A2D">
        <w:rPr>
          <w:rFonts w:ascii="Arial" w:hAnsi="Arial" w:cs="Arial"/>
          <w:sz w:val="20"/>
          <w:szCs w:val="20"/>
        </w:rPr>
        <w:t>Lancelot's son</w:t>
      </w:r>
      <w:r>
        <w:rPr>
          <w:rFonts w:ascii="Arial" w:hAnsi="Arial" w:cs="Arial"/>
          <w:sz w:val="20"/>
          <w:szCs w:val="20"/>
        </w:rPr>
        <w:t>,</w:t>
      </w:r>
      <w:r w:rsidRPr="001C2A2D">
        <w:rPr>
          <w:rFonts w:ascii="Arial" w:hAnsi="Arial" w:cs="Arial"/>
          <w:sz w:val="20"/>
          <w:szCs w:val="20"/>
        </w:rPr>
        <w:t xml:space="preserve"> Galahad (mothered by Elaine) appears at Camelot</w:t>
      </w:r>
      <w:r>
        <w:rPr>
          <w:rFonts w:ascii="Arial" w:hAnsi="Arial" w:cs="Arial"/>
          <w:sz w:val="20"/>
          <w:szCs w:val="20"/>
        </w:rPr>
        <w:t>,</w:t>
      </w:r>
      <w:r w:rsidRPr="001C2A2D">
        <w:rPr>
          <w:rFonts w:ascii="Arial" w:hAnsi="Arial" w:cs="Arial"/>
          <w:sz w:val="20"/>
          <w:szCs w:val="20"/>
        </w:rPr>
        <w:t xml:space="preserve"> and together they began their quest for the Holy Grail. Lancelot had several visions of the Grail and finds the door to the chapel in which the grail was kept. However</w:t>
      </w:r>
      <w:r>
        <w:rPr>
          <w:rFonts w:ascii="Arial" w:hAnsi="Arial" w:cs="Arial"/>
          <w:sz w:val="20"/>
          <w:szCs w:val="20"/>
        </w:rPr>
        <w:t>,</w:t>
      </w:r>
      <w:r w:rsidRPr="001C2A2D">
        <w:rPr>
          <w:rFonts w:ascii="Arial" w:hAnsi="Arial" w:cs="Arial"/>
          <w:sz w:val="20"/>
          <w:szCs w:val="20"/>
        </w:rPr>
        <w:t xml:space="preserve"> he is prevented from entering the building and discovers that this is because his love for Guinevere exceeded his love for God.</w:t>
      </w:r>
    </w:p>
    <w:p w:rsidR="003A4A2C" w:rsidRPr="001C2A2D" w:rsidRDefault="003A4A2C" w:rsidP="003A4A2C">
      <w:pPr>
        <w:pStyle w:val="NormalWeb"/>
        <w:rPr>
          <w:rFonts w:ascii="Arial" w:hAnsi="Arial" w:cs="Arial"/>
          <w:sz w:val="20"/>
          <w:szCs w:val="20"/>
        </w:rPr>
      </w:pPr>
      <w:r w:rsidRPr="001C2A2D">
        <w:rPr>
          <w:rFonts w:ascii="Arial" w:hAnsi="Arial" w:cs="Arial"/>
          <w:sz w:val="20"/>
          <w:szCs w:val="20"/>
        </w:rPr>
        <w:t>Lancelot and Guinevere's love for each other grew slowly. Initially</w:t>
      </w:r>
      <w:r>
        <w:rPr>
          <w:rFonts w:ascii="Arial" w:hAnsi="Arial" w:cs="Arial"/>
          <w:sz w:val="20"/>
          <w:szCs w:val="20"/>
        </w:rPr>
        <w:t>,</w:t>
      </w:r>
      <w:r w:rsidRPr="001C2A2D">
        <w:rPr>
          <w:rFonts w:ascii="Arial" w:hAnsi="Arial" w:cs="Arial"/>
          <w:sz w:val="20"/>
          <w:szCs w:val="20"/>
        </w:rPr>
        <w:t xml:space="preserve"> Guinevere kept Lancelot away from her. Eventually, however</w:t>
      </w:r>
      <w:r>
        <w:rPr>
          <w:rFonts w:ascii="Arial" w:hAnsi="Arial" w:cs="Arial"/>
          <w:sz w:val="20"/>
          <w:szCs w:val="20"/>
        </w:rPr>
        <w:t>,</w:t>
      </w:r>
      <w:r w:rsidRPr="001C2A2D">
        <w:rPr>
          <w:rFonts w:ascii="Arial" w:hAnsi="Arial" w:cs="Arial"/>
          <w:sz w:val="20"/>
          <w:szCs w:val="20"/>
        </w:rPr>
        <w:t xml:space="preserve"> the pair became lovers. Sir </w:t>
      </w:r>
      <w:proofErr w:type="spellStart"/>
      <w:r w:rsidRPr="001C2A2D">
        <w:rPr>
          <w:rFonts w:ascii="Arial" w:hAnsi="Arial" w:cs="Arial"/>
          <w:sz w:val="20"/>
          <w:szCs w:val="20"/>
        </w:rPr>
        <w:t>Meliagaunt</w:t>
      </w:r>
      <w:proofErr w:type="spellEnd"/>
      <w:r w:rsidRPr="001C2A2D">
        <w:rPr>
          <w:rFonts w:ascii="Arial" w:hAnsi="Arial" w:cs="Arial"/>
          <w:sz w:val="20"/>
          <w:szCs w:val="20"/>
        </w:rPr>
        <w:t xml:space="preserve"> grew suspicious and confronted Sir Lancelot in front of both the king and queen. The "insult" led to</w:t>
      </w:r>
      <w:r>
        <w:rPr>
          <w:rFonts w:ascii="Arial" w:hAnsi="Arial" w:cs="Arial"/>
          <w:sz w:val="20"/>
          <w:szCs w:val="20"/>
        </w:rPr>
        <w:t xml:space="preserve"> single combat between the two </w:t>
      </w:r>
      <w:r w:rsidRPr="001C2A2D">
        <w:rPr>
          <w:rFonts w:ascii="Arial" w:hAnsi="Arial" w:cs="Arial"/>
          <w:sz w:val="20"/>
          <w:szCs w:val="20"/>
        </w:rPr>
        <w:t xml:space="preserve">in order to reveal the truth. Sir Lancelot overpowered Sir </w:t>
      </w:r>
      <w:proofErr w:type="spellStart"/>
      <w:r w:rsidRPr="001C2A2D">
        <w:rPr>
          <w:rFonts w:ascii="Arial" w:hAnsi="Arial" w:cs="Arial"/>
          <w:sz w:val="20"/>
          <w:szCs w:val="20"/>
        </w:rPr>
        <w:t>Meliaga</w:t>
      </w:r>
      <w:r>
        <w:rPr>
          <w:rFonts w:ascii="Arial" w:hAnsi="Arial" w:cs="Arial"/>
          <w:sz w:val="20"/>
          <w:szCs w:val="20"/>
        </w:rPr>
        <w:t>unt</w:t>
      </w:r>
      <w:proofErr w:type="spellEnd"/>
      <w:r>
        <w:rPr>
          <w:rFonts w:ascii="Arial" w:hAnsi="Arial" w:cs="Arial"/>
          <w:sz w:val="20"/>
          <w:szCs w:val="20"/>
        </w:rPr>
        <w:t xml:space="preserve"> </w:t>
      </w:r>
      <w:r w:rsidRPr="001C2A2D">
        <w:rPr>
          <w:rFonts w:ascii="Arial" w:hAnsi="Arial" w:cs="Arial"/>
          <w:sz w:val="20"/>
          <w:szCs w:val="20"/>
        </w:rPr>
        <w:t>and cleaved his head into in two bits. Sir Lancelot and Queen Guinevere's honor were restored.</w:t>
      </w:r>
    </w:p>
    <w:p w:rsidR="003A4A2C" w:rsidRPr="001C2A2D" w:rsidRDefault="003A4A2C" w:rsidP="003A4A2C">
      <w:pPr>
        <w:pStyle w:val="NormalWeb"/>
        <w:rPr>
          <w:rFonts w:ascii="Arial" w:hAnsi="Arial" w:cs="Arial"/>
          <w:sz w:val="20"/>
          <w:szCs w:val="20"/>
        </w:rPr>
      </w:pPr>
      <w:r w:rsidRPr="001C2A2D">
        <w:rPr>
          <w:rFonts w:ascii="Arial" w:hAnsi="Arial" w:cs="Arial"/>
          <w:sz w:val="20"/>
          <w:szCs w:val="20"/>
        </w:rPr>
        <w:t xml:space="preserve">Sir </w:t>
      </w:r>
      <w:proofErr w:type="spellStart"/>
      <w:r w:rsidRPr="001C2A2D">
        <w:rPr>
          <w:rFonts w:ascii="Arial" w:hAnsi="Arial" w:cs="Arial"/>
          <w:sz w:val="20"/>
          <w:szCs w:val="20"/>
        </w:rPr>
        <w:t>Meliaguant</w:t>
      </w:r>
      <w:proofErr w:type="spellEnd"/>
      <w:r w:rsidRPr="001C2A2D">
        <w:rPr>
          <w:rFonts w:ascii="Arial" w:hAnsi="Arial" w:cs="Arial"/>
          <w:sz w:val="20"/>
          <w:szCs w:val="20"/>
        </w:rPr>
        <w:t xml:space="preserve"> was not the only knight suspicious of the pair's relationship. Sir </w:t>
      </w:r>
      <w:proofErr w:type="spellStart"/>
      <w:r w:rsidRPr="001C2A2D">
        <w:rPr>
          <w:rFonts w:ascii="Arial" w:hAnsi="Arial" w:cs="Arial"/>
          <w:sz w:val="20"/>
          <w:szCs w:val="20"/>
        </w:rPr>
        <w:t>Agravain</w:t>
      </w:r>
      <w:proofErr w:type="spellEnd"/>
      <w:r w:rsidRPr="001C2A2D">
        <w:rPr>
          <w:rFonts w:ascii="Arial" w:hAnsi="Arial" w:cs="Arial"/>
          <w:sz w:val="20"/>
          <w:szCs w:val="20"/>
        </w:rPr>
        <w:t xml:space="preserve"> and Sir </w:t>
      </w:r>
      <w:proofErr w:type="spellStart"/>
      <w:r w:rsidRPr="001C2A2D">
        <w:rPr>
          <w:rFonts w:ascii="Arial" w:hAnsi="Arial" w:cs="Arial"/>
          <w:sz w:val="20"/>
          <w:szCs w:val="20"/>
        </w:rPr>
        <w:t>Mordred</w:t>
      </w:r>
      <w:proofErr w:type="spellEnd"/>
      <w:r w:rsidRPr="001C2A2D">
        <w:rPr>
          <w:rFonts w:ascii="Arial" w:hAnsi="Arial" w:cs="Arial"/>
          <w:sz w:val="20"/>
          <w:szCs w:val="20"/>
        </w:rPr>
        <w:t xml:space="preserve">, King Arthur's nephew, led a band of 12 knights to Guinevere's chamber where they disturbed the lovers in bed. Sir Lancelot made his escape by fighting his way out of the castle, but Guinevere was seized and condemned to burn to death for her adultery. Sir Lancelot returned several days later to rescue his Guinevere, accidently killing </w:t>
      </w:r>
      <w:proofErr w:type="spellStart"/>
      <w:r w:rsidRPr="001C2A2D">
        <w:rPr>
          <w:rFonts w:ascii="Arial" w:hAnsi="Arial" w:cs="Arial"/>
          <w:sz w:val="20"/>
          <w:szCs w:val="20"/>
        </w:rPr>
        <w:t>Agravain</w:t>
      </w:r>
      <w:proofErr w:type="spellEnd"/>
      <w:r w:rsidRPr="001C2A2D">
        <w:rPr>
          <w:rFonts w:ascii="Arial" w:hAnsi="Arial" w:cs="Arial"/>
          <w:sz w:val="20"/>
          <w:szCs w:val="20"/>
        </w:rPr>
        <w:t xml:space="preserve">, and </w:t>
      </w:r>
      <w:proofErr w:type="spellStart"/>
      <w:r w:rsidRPr="001C2A2D">
        <w:rPr>
          <w:rFonts w:ascii="Arial" w:hAnsi="Arial" w:cs="Arial"/>
          <w:sz w:val="20"/>
          <w:szCs w:val="20"/>
        </w:rPr>
        <w:t>Gawain's</w:t>
      </w:r>
      <w:proofErr w:type="spellEnd"/>
      <w:r w:rsidRPr="001C2A2D">
        <w:rPr>
          <w:rFonts w:ascii="Arial" w:hAnsi="Arial" w:cs="Arial"/>
          <w:sz w:val="20"/>
          <w:szCs w:val="20"/>
        </w:rPr>
        <w:t xml:space="preserve"> brothers, </w:t>
      </w:r>
      <w:proofErr w:type="spellStart"/>
      <w:r w:rsidRPr="001C2A2D">
        <w:rPr>
          <w:rFonts w:ascii="Arial" w:hAnsi="Arial" w:cs="Arial"/>
          <w:sz w:val="20"/>
          <w:szCs w:val="20"/>
        </w:rPr>
        <w:t>Gaheris</w:t>
      </w:r>
      <w:proofErr w:type="spellEnd"/>
      <w:r w:rsidRPr="001C2A2D">
        <w:rPr>
          <w:rFonts w:ascii="Arial" w:hAnsi="Arial" w:cs="Arial"/>
          <w:sz w:val="20"/>
          <w:szCs w:val="20"/>
        </w:rPr>
        <w:t xml:space="preserve"> and Gareth</w:t>
      </w:r>
      <w:r>
        <w:rPr>
          <w:rFonts w:ascii="Arial" w:hAnsi="Arial" w:cs="Arial"/>
          <w:sz w:val="20"/>
          <w:szCs w:val="20"/>
        </w:rPr>
        <w:t>,</w:t>
      </w:r>
      <w:r w:rsidRPr="001C2A2D">
        <w:rPr>
          <w:rFonts w:ascii="Arial" w:hAnsi="Arial" w:cs="Arial"/>
          <w:sz w:val="20"/>
          <w:szCs w:val="20"/>
        </w:rPr>
        <w:t xml:space="preserve"> in the process.</w:t>
      </w:r>
    </w:p>
    <w:p w:rsidR="003A4A2C" w:rsidRPr="001C2A2D" w:rsidRDefault="003A4A2C" w:rsidP="003A4A2C">
      <w:pPr>
        <w:pStyle w:val="NormalWeb"/>
        <w:rPr>
          <w:rFonts w:ascii="Arial" w:hAnsi="Arial" w:cs="Arial"/>
          <w:sz w:val="20"/>
          <w:szCs w:val="20"/>
        </w:rPr>
      </w:pPr>
      <w:r w:rsidRPr="001C2A2D">
        <w:rPr>
          <w:rFonts w:ascii="Arial" w:hAnsi="Arial" w:cs="Arial"/>
          <w:sz w:val="20"/>
          <w:szCs w:val="20"/>
        </w:rPr>
        <w:t>War betwe</w:t>
      </w:r>
      <w:r>
        <w:rPr>
          <w:rFonts w:ascii="Arial" w:hAnsi="Arial" w:cs="Arial"/>
          <w:sz w:val="20"/>
          <w:szCs w:val="20"/>
        </w:rPr>
        <w:t>en Lancelot and Arthur resulted</w:t>
      </w:r>
      <w:r w:rsidRPr="001C2A2D">
        <w:rPr>
          <w:rFonts w:ascii="Arial" w:hAnsi="Arial" w:cs="Arial"/>
          <w:sz w:val="20"/>
          <w:szCs w:val="20"/>
        </w:rPr>
        <w:t xml:space="preserve"> but was broken off when Arthur had to return to Camelot to deal with </w:t>
      </w:r>
      <w:proofErr w:type="spellStart"/>
      <w:r w:rsidRPr="001C2A2D">
        <w:rPr>
          <w:rFonts w:ascii="Arial" w:hAnsi="Arial" w:cs="Arial"/>
          <w:sz w:val="20"/>
          <w:szCs w:val="20"/>
        </w:rPr>
        <w:t>Mordred's</w:t>
      </w:r>
      <w:proofErr w:type="spellEnd"/>
      <w:r w:rsidRPr="001C2A2D">
        <w:rPr>
          <w:rFonts w:ascii="Arial" w:hAnsi="Arial" w:cs="Arial"/>
          <w:sz w:val="20"/>
          <w:szCs w:val="20"/>
        </w:rPr>
        <w:t xml:space="preserve"> rebellion. </w:t>
      </w:r>
    </w:p>
    <w:p w:rsidR="003A4A2C" w:rsidRPr="001C2A2D" w:rsidRDefault="003A4A2C" w:rsidP="003A4A2C">
      <w:pPr>
        <w:pStyle w:val="NormalWeb"/>
        <w:rPr>
          <w:rFonts w:ascii="Arial" w:hAnsi="Arial" w:cs="Arial"/>
          <w:sz w:val="20"/>
          <w:szCs w:val="20"/>
        </w:rPr>
      </w:pPr>
      <w:r w:rsidRPr="001C2A2D">
        <w:rPr>
          <w:rFonts w:ascii="Arial" w:hAnsi="Arial" w:cs="Arial"/>
          <w:b/>
          <w:sz w:val="20"/>
          <w:szCs w:val="20"/>
        </w:rPr>
        <w:t>MORDRED</w:t>
      </w:r>
      <w:r w:rsidRPr="001C2A2D">
        <w:rPr>
          <w:rFonts w:ascii="Arial" w:hAnsi="Arial" w:cs="Arial"/>
          <w:sz w:val="20"/>
          <w:szCs w:val="20"/>
        </w:rPr>
        <w:t>: Arthur heeds Merlin's prophecy that the child who would bring about the fall of Camelot would be born on May-Day. Therefore</w:t>
      </w:r>
      <w:r>
        <w:rPr>
          <w:rFonts w:ascii="Arial" w:hAnsi="Arial" w:cs="Arial"/>
          <w:sz w:val="20"/>
          <w:szCs w:val="20"/>
        </w:rPr>
        <w:t>,</w:t>
      </w:r>
      <w:r w:rsidRPr="001C2A2D">
        <w:rPr>
          <w:rFonts w:ascii="Arial" w:hAnsi="Arial" w:cs="Arial"/>
          <w:sz w:val="20"/>
          <w:szCs w:val="20"/>
        </w:rPr>
        <w:t xml:space="preserve"> Arthur rounds up all children born on that day in his kingdom, puts them on a ship</w:t>
      </w:r>
      <w:r>
        <w:rPr>
          <w:rFonts w:ascii="Arial" w:hAnsi="Arial" w:cs="Arial"/>
          <w:sz w:val="20"/>
          <w:szCs w:val="20"/>
        </w:rPr>
        <w:t>,</w:t>
      </w:r>
      <w:r w:rsidRPr="001C2A2D">
        <w:rPr>
          <w:rFonts w:ascii="Arial" w:hAnsi="Arial" w:cs="Arial"/>
          <w:sz w:val="20"/>
          <w:szCs w:val="20"/>
        </w:rPr>
        <w:t xml:space="preserve"> and casts them loose. The ship hits the rocks, and all the children except one are drowned. The one who survives is </w:t>
      </w:r>
      <w:proofErr w:type="spellStart"/>
      <w:r w:rsidRPr="001C2A2D">
        <w:rPr>
          <w:rFonts w:ascii="Arial" w:hAnsi="Arial" w:cs="Arial"/>
          <w:sz w:val="20"/>
          <w:szCs w:val="20"/>
        </w:rPr>
        <w:t>Mordred</w:t>
      </w:r>
      <w:proofErr w:type="spellEnd"/>
      <w:r w:rsidRPr="001C2A2D">
        <w:rPr>
          <w:rFonts w:ascii="Arial" w:hAnsi="Arial" w:cs="Arial"/>
          <w:sz w:val="20"/>
          <w:szCs w:val="20"/>
        </w:rPr>
        <w:t>, who is fostered by his rescuers until the age of 14. Throughout Malory</w:t>
      </w:r>
      <w:r>
        <w:rPr>
          <w:rFonts w:ascii="Arial" w:hAnsi="Arial" w:cs="Arial"/>
          <w:sz w:val="20"/>
          <w:szCs w:val="20"/>
        </w:rPr>
        <w:t xml:space="preserve">’s </w:t>
      </w:r>
      <w:r w:rsidRPr="00D414AF">
        <w:rPr>
          <w:rFonts w:ascii="Arial" w:hAnsi="Arial" w:cs="Arial"/>
          <w:i/>
          <w:sz w:val="20"/>
          <w:szCs w:val="20"/>
        </w:rPr>
        <w:t xml:space="preserve">Le </w:t>
      </w:r>
      <w:proofErr w:type="spellStart"/>
      <w:r w:rsidRPr="00D414AF">
        <w:rPr>
          <w:rFonts w:ascii="Arial" w:hAnsi="Arial" w:cs="Arial"/>
          <w:i/>
          <w:sz w:val="20"/>
          <w:szCs w:val="20"/>
        </w:rPr>
        <w:t>Morte</w:t>
      </w:r>
      <w:proofErr w:type="spellEnd"/>
      <w:r w:rsidRPr="00D414AF">
        <w:rPr>
          <w:rFonts w:ascii="Arial" w:hAnsi="Arial" w:cs="Arial"/>
          <w:i/>
          <w:sz w:val="20"/>
          <w:szCs w:val="20"/>
        </w:rPr>
        <w:t xml:space="preserve"> </w:t>
      </w:r>
      <w:proofErr w:type="spellStart"/>
      <w:r w:rsidRPr="00D414AF">
        <w:rPr>
          <w:rFonts w:ascii="Arial" w:hAnsi="Arial" w:cs="Arial"/>
          <w:i/>
          <w:sz w:val="20"/>
          <w:szCs w:val="20"/>
        </w:rPr>
        <w:t>Darthur</w:t>
      </w:r>
      <w:proofErr w:type="spellEnd"/>
      <w:r>
        <w:rPr>
          <w:rFonts w:ascii="Arial" w:hAnsi="Arial" w:cs="Arial"/>
          <w:sz w:val="20"/>
          <w:szCs w:val="20"/>
        </w:rPr>
        <w:t>,</w:t>
      </w:r>
      <w:r w:rsidRPr="001C2A2D">
        <w:rPr>
          <w:rFonts w:ascii="Arial" w:hAnsi="Arial" w:cs="Arial"/>
          <w:sz w:val="20"/>
          <w:szCs w:val="20"/>
        </w:rPr>
        <w:t xml:space="preserve"> </w:t>
      </w:r>
      <w:proofErr w:type="spellStart"/>
      <w:r w:rsidRPr="001C2A2D">
        <w:rPr>
          <w:rFonts w:ascii="Arial" w:hAnsi="Arial" w:cs="Arial"/>
          <w:sz w:val="20"/>
          <w:szCs w:val="20"/>
        </w:rPr>
        <w:t>Mordred</w:t>
      </w:r>
      <w:proofErr w:type="spellEnd"/>
      <w:r w:rsidRPr="001C2A2D">
        <w:rPr>
          <w:rFonts w:ascii="Arial" w:hAnsi="Arial" w:cs="Arial"/>
          <w:sz w:val="20"/>
          <w:szCs w:val="20"/>
        </w:rPr>
        <w:t xml:space="preserve"> appears now and again but does not figure importantly until towards the end. </w:t>
      </w:r>
      <w:proofErr w:type="spellStart"/>
      <w:r w:rsidRPr="001C2A2D">
        <w:rPr>
          <w:rFonts w:ascii="Arial" w:hAnsi="Arial" w:cs="Arial"/>
          <w:sz w:val="20"/>
          <w:szCs w:val="20"/>
        </w:rPr>
        <w:t>Mordred</w:t>
      </w:r>
      <w:proofErr w:type="spellEnd"/>
      <w:r w:rsidRPr="001C2A2D">
        <w:rPr>
          <w:rFonts w:ascii="Arial" w:hAnsi="Arial" w:cs="Arial"/>
          <w:sz w:val="20"/>
          <w:szCs w:val="20"/>
        </w:rPr>
        <w:t xml:space="preserve"> attempts to take over the kingdom while Arthur is away at the Siege of </w:t>
      </w:r>
      <w:proofErr w:type="spellStart"/>
      <w:r w:rsidRPr="001C2A2D">
        <w:rPr>
          <w:rFonts w:ascii="Arial" w:hAnsi="Arial" w:cs="Arial"/>
          <w:sz w:val="20"/>
          <w:szCs w:val="20"/>
        </w:rPr>
        <w:t>Benwick</w:t>
      </w:r>
      <w:proofErr w:type="spellEnd"/>
      <w:r w:rsidRPr="001C2A2D">
        <w:rPr>
          <w:rFonts w:ascii="Arial" w:hAnsi="Arial" w:cs="Arial"/>
          <w:sz w:val="20"/>
          <w:szCs w:val="20"/>
        </w:rPr>
        <w:t xml:space="preserve">.  </w:t>
      </w:r>
      <w:proofErr w:type="spellStart"/>
      <w:r w:rsidRPr="001C2A2D">
        <w:rPr>
          <w:rFonts w:ascii="Arial" w:hAnsi="Arial" w:cs="Arial"/>
          <w:sz w:val="20"/>
          <w:szCs w:val="20"/>
        </w:rPr>
        <w:t>Mordred</w:t>
      </w:r>
      <w:proofErr w:type="spellEnd"/>
      <w:r w:rsidRPr="001C2A2D">
        <w:rPr>
          <w:rFonts w:ascii="Arial" w:hAnsi="Arial" w:cs="Arial"/>
          <w:sz w:val="20"/>
          <w:szCs w:val="20"/>
        </w:rPr>
        <w:t xml:space="preserve"> is related to Arthur. In some stories</w:t>
      </w:r>
      <w:r>
        <w:rPr>
          <w:rFonts w:ascii="Arial" w:hAnsi="Arial" w:cs="Arial"/>
          <w:sz w:val="20"/>
          <w:szCs w:val="20"/>
        </w:rPr>
        <w:t>,</w:t>
      </w:r>
      <w:r w:rsidRPr="001C2A2D">
        <w:rPr>
          <w:rFonts w:ascii="Arial" w:hAnsi="Arial" w:cs="Arial"/>
          <w:sz w:val="20"/>
          <w:szCs w:val="20"/>
        </w:rPr>
        <w:t xml:space="preserve"> he is Arthur’s nephew; in other stories, he is Arthur’s magically conceived nephew-son.</w:t>
      </w:r>
    </w:p>
    <w:p w:rsidR="003A4A2C" w:rsidRPr="001C2A2D" w:rsidRDefault="003A4A2C" w:rsidP="003A4A2C">
      <w:pPr>
        <w:pStyle w:val="NormalWeb"/>
        <w:rPr>
          <w:rFonts w:ascii="Arial" w:hAnsi="Arial" w:cs="Arial"/>
          <w:sz w:val="20"/>
          <w:szCs w:val="20"/>
        </w:rPr>
      </w:pPr>
      <w:r w:rsidRPr="001C2A2D">
        <w:rPr>
          <w:rFonts w:ascii="Arial" w:hAnsi="Arial" w:cs="Arial"/>
          <w:b/>
          <w:sz w:val="20"/>
          <w:szCs w:val="20"/>
        </w:rPr>
        <w:t>ENDINGS</w:t>
      </w:r>
      <w:r w:rsidRPr="001C2A2D">
        <w:rPr>
          <w:rFonts w:ascii="Arial" w:hAnsi="Arial" w:cs="Arial"/>
          <w:sz w:val="20"/>
          <w:szCs w:val="20"/>
        </w:rPr>
        <w:t xml:space="preserve">: Hearing of this (the rebellion), Lancelot returned to aid Arthur but arrived too late to save him from a mortal wound. Arthur dies after killing </w:t>
      </w:r>
      <w:proofErr w:type="spellStart"/>
      <w:r w:rsidRPr="001C2A2D">
        <w:rPr>
          <w:rFonts w:ascii="Arial" w:hAnsi="Arial" w:cs="Arial"/>
          <w:sz w:val="20"/>
          <w:szCs w:val="20"/>
        </w:rPr>
        <w:t>Mordred</w:t>
      </w:r>
      <w:proofErr w:type="spellEnd"/>
      <w:r>
        <w:rPr>
          <w:rFonts w:ascii="Arial" w:hAnsi="Arial" w:cs="Arial"/>
          <w:sz w:val="20"/>
          <w:szCs w:val="20"/>
        </w:rPr>
        <w:t>;</w:t>
      </w:r>
      <w:r w:rsidRPr="001C2A2D">
        <w:rPr>
          <w:rFonts w:ascii="Arial" w:hAnsi="Arial" w:cs="Arial"/>
          <w:sz w:val="20"/>
          <w:szCs w:val="20"/>
        </w:rPr>
        <w:t xml:space="preserve"> and</w:t>
      </w:r>
      <w:r>
        <w:rPr>
          <w:rFonts w:ascii="Arial" w:hAnsi="Arial" w:cs="Arial"/>
          <w:sz w:val="20"/>
          <w:szCs w:val="20"/>
        </w:rPr>
        <w:t>,</w:t>
      </w:r>
      <w:r w:rsidRPr="001C2A2D">
        <w:rPr>
          <w:rFonts w:ascii="Arial" w:hAnsi="Arial" w:cs="Arial"/>
          <w:sz w:val="20"/>
          <w:szCs w:val="20"/>
        </w:rPr>
        <w:t xml:space="preserve"> effectively</w:t>
      </w:r>
      <w:r>
        <w:rPr>
          <w:rFonts w:ascii="Arial" w:hAnsi="Arial" w:cs="Arial"/>
          <w:sz w:val="20"/>
          <w:szCs w:val="20"/>
        </w:rPr>
        <w:t>,</w:t>
      </w:r>
      <w:r w:rsidRPr="001C2A2D">
        <w:rPr>
          <w:rFonts w:ascii="Arial" w:hAnsi="Arial" w:cs="Arial"/>
          <w:sz w:val="20"/>
          <w:szCs w:val="20"/>
        </w:rPr>
        <w:t xml:space="preserve"> this is the end of Camelot. Afterwards, Lancelot visited Guinevere, by now a widow in a nunnery at Amesbury (where she dies), renounced being a knight, and became a hermit for the rest of his life. </w:t>
      </w:r>
    </w:p>
    <w:p w:rsidR="003A4A2C" w:rsidRDefault="003A4A2C" w:rsidP="003A4A2C">
      <w:pPr>
        <w:pStyle w:val="NormalWeb"/>
        <w:rPr>
          <w:rFonts w:ascii="Arial" w:hAnsi="Arial" w:cs="Arial"/>
          <w:sz w:val="20"/>
          <w:szCs w:val="20"/>
        </w:rPr>
      </w:pPr>
    </w:p>
    <w:p w:rsidR="003A4A2C" w:rsidRDefault="003A4A2C" w:rsidP="003A4A2C">
      <w:pPr>
        <w:pStyle w:val="NormalWeb"/>
        <w:rPr>
          <w:rFonts w:ascii="Arial" w:hAnsi="Arial" w:cs="Arial"/>
          <w:sz w:val="20"/>
          <w:szCs w:val="20"/>
        </w:rPr>
      </w:pPr>
    </w:p>
    <w:p w:rsidR="003A4A2C" w:rsidRDefault="003A4A2C" w:rsidP="003A4A2C">
      <w:pPr>
        <w:pStyle w:val="NormalWeb"/>
        <w:rPr>
          <w:rFonts w:ascii="Arial" w:hAnsi="Arial" w:cs="Arial"/>
          <w:sz w:val="20"/>
          <w:szCs w:val="20"/>
        </w:rPr>
      </w:pPr>
    </w:p>
    <w:p w:rsidR="003A4A2C" w:rsidRPr="001C2A2D" w:rsidRDefault="003A4A2C" w:rsidP="003A4A2C">
      <w:pPr>
        <w:pStyle w:val="NormalWeb"/>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2"/>
        <w:gridCol w:w="4392"/>
        <w:gridCol w:w="5184"/>
      </w:tblGrid>
      <w:tr w:rsidR="003A4A2C" w:rsidRPr="007C5451" w:rsidTr="005E08DD">
        <w:trPr>
          <w:trHeight w:val="377"/>
        </w:trPr>
        <w:tc>
          <w:tcPr>
            <w:tcW w:w="4392" w:type="dxa"/>
          </w:tcPr>
          <w:p w:rsidR="003A4A2C" w:rsidRDefault="003A4A2C" w:rsidP="005E08DD">
            <w:pPr>
              <w:rPr>
                <w:rFonts w:ascii="Arial" w:hAnsi="Arial" w:cs="Arial"/>
              </w:rPr>
            </w:pPr>
          </w:p>
          <w:p w:rsidR="003A4A2C" w:rsidRPr="007C5451" w:rsidRDefault="00E56197" w:rsidP="005E08DD">
            <w:pPr>
              <w:jc w:val="center"/>
              <w:rPr>
                <w:rFonts w:ascii="Arial" w:hAnsi="Arial" w:cs="Arial"/>
              </w:rPr>
            </w:pPr>
            <w:r>
              <w:rPr>
                <w:rFonts w:ascii="Arial" w:hAnsi="Arial" w:cs="Arial"/>
              </w:rPr>
              <w:t>Literary Elements</w:t>
            </w:r>
          </w:p>
        </w:tc>
        <w:tc>
          <w:tcPr>
            <w:tcW w:w="4392" w:type="dxa"/>
          </w:tcPr>
          <w:p w:rsidR="003A4A2C" w:rsidRDefault="003A4A2C" w:rsidP="005E08DD">
            <w:pPr>
              <w:jc w:val="center"/>
              <w:rPr>
                <w:rFonts w:ascii="Arial" w:hAnsi="Arial" w:cs="Arial"/>
              </w:rPr>
            </w:pPr>
          </w:p>
          <w:p w:rsidR="003A4A2C" w:rsidRPr="007C5451" w:rsidRDefault="003A4A2C" w:rsidP="005E08DD">
            <w:pPr>
              <w:jc w:val="center"/>
              <w:rPr>
                <w:rFonts w:ascii="Arial" w:hAnsi="Arial" w:cs="Arial"/>
              </w:rPr>
            </w:pPr>
            <w:r>
              <w:rPr>
                <w:rFonts w:ascii="Arial" w:hAnsi="Arial" w:cs="Arial"/>
              </w:rPr>
              <w:t>Literary Elements</w:t>
            </w:r>
          </w:p>
        </w:tc>
        <w:tc>
          <w:tcPr>
            <w:tcW w:w="5184" w:type="dxa"/>
          </w:tcPr>
          <w:p w:rsidR="003A4A2C" w:rsidRDefault="003A4A2C" w:rsidP="005E08DD">
            <w:pPr>
              <w:jc w:val="center"/>
              <w:rPr>
                <w:rFonts w:ascii="Arial" w:hAnsi="Arial" w:cs="Arial"/>
              </w:rPr>
            </w:pPr>
          </w:p>
          <w:p w:rsidR="003A4A2C" w:rsidRDefault="003A4A2C" w:rsidP="005E08DD">
            <w:pPr>
              <w:jc w:val="center"/>
              <w:rPr>
                <w:rFonts w:ascii="Arial" w:hAnsi="Arial" w:cs="Arial"/>
              </w:rPr>
            </w:pPr>
            <w:r>
              <w:rPr>
                <w:rFonts w:ascii="Arial" w:hAnsi="Arial" w:cs="Arial"/>
              </w:rPr>
              <w:t>Literary Elements</w:t>
            </w:r>
          </w:p>
          <w:p w:rsidR="006F0092" w:rsidRPr="007C5451" w:rsidRDefault="006F0092" w:rsidP="005E08DD">
            <w:pPr>
              <w:jc w:val="center"/>
              <w:rPr>
                <w:rFonts w:ascii="Arial" w:hAnsi="Arial" w:cs="Arial"/>
              </w:rPr>
            </w:pPr>
          </w:p>
        </w:tc>
      </w:tr>
      <w:tr w:rsidR="003A4A2C" w:rsidRPr="007C5451" w:rsidTr="005E08DD">
        <w:tc>
          <w:tcPr>
            <w:tcW w:w="4392" w:type="dxa"/>
          </w:tcPr>
          <w:p w:rsidR="003A4A2C" w:rsidRPr="00092C07" w:rsidRDefault="003A4A2C" w:rsidP="00092C07">
            <w:pPr>
              <w:numPr>
                <w:ilvl w:val="0"/>
                <w:numId w:val="1"/>
              </w:numPr>
              <w:jc w:val="both"/>
              <w:rPr>
                <w:rFonts w:ascii="Arial" w:hAnsi="Arial" w:cs="Arial"/>
              </w:rPr>
            </w:pPr>
            <w:r w:rsidRPr="00092C07">
              <w:rPr>
                <w:rFonts w:ascii="Arial" w:hAnsi="Arial" w:cs="Arial"/>
              </w:rPr>
              <w:t>Genre</w:t>
            </w:r>
          </w:p>
          <w:p w:rsidR="003A4A2C" w:rsidRDefault="003A4A2C" w:rsidP="005E08DD">
            <w:pPr>
              <w:ind w:left="720"/>
              <w:jc w:val="both"/>
              <w:rPr>
                <w:rFonts w:ascii="Arial" w:hAnsi="Arial" w:cs="Arial"/>
              </w:rPr>
            </w:pPr>
          </w:p>
          <w:p w:rsidR="005E08DD" w:rsidRDefault="005E08DD" w:rsidP="005E08DD">
            <w:pPr>
              <w:ind w:left="720"/>
              <w:jc w:val="both"/>
              <w:rPr>
                <w:rFonts w:ascii="Arial" w:hAnsi="Arial" w:cs="Arial"/>
              </w:rPr>
            </w:pPr>
          </w:p>
          <w:p w:rsidR="003A4A2C" w:rsidRDefault="003A4A2C" w:rsidP="005E08DD">
            <w:pPr>
              <w:ind w:left="720"/>
              <w:jc w:val="both"/>
              <w:rPr>
                <w:rFonts w:ascii="Arial" w:hAnsi="Arial" w:cs="Arial"/>
              </w:rPr>
            </w:pPr>
          </w:p>
          <w:p w:rsidR="003A4A2C" w:rsidRDefault="003A4A2C" w:rsidP="005E08DD">
            <w:pPr>
              <w:ind w:left="720"/>
              <w:jc w:val="both"/>
              <w:rPr>
                <w:rFonts w:ascii="Arial" w:hAnsi="Arial" w:cs="Arial"/>
              </w:rPr>
            </w:pPr>
          </w:p>
          <w:p w:rsidR="003A4A2C" w:rsidRDefault="003A4A2C" w:rsidP="005E08DD">
            <w:pPr>
              <w:numPr>
                <w:ilvl w:val="0"/>
                <w:numId w:val="1"/>
              </w:numPr>
              <w:jc w:val="both"/>
              <w:rPr>
                <w:rFonts w:ascii="Arial" w:hAnsi="Arial" w:cs="Arial"/>
              </w:rPr>
            </w:pPr>
            <w:r>
              <w:rPr>
                <w:rFonts w:ascii="Arial" w:hAnsi="Arial" w:cs="Arial"/>
              </w:rPr>
              <w:t>Romance</w:t>
            </w:r>
          </w:p>
          <w:p w:rsidR="003A4A2C" w:rsidRDefault="003A4A2C" w:rsidP="005E08DD">
            <w:pPr>
              <w:pStyle w:val="ListParagraph"/>
              <w:jc w:val="both"/>
              <w:rPr>
                <w:rFonts w:ascii="Arial" w:hAnsi="Arial" w:cs="Arial"/>
              </w:rPr>
            </w:pPr>
          </w:p>
          <w:p w:rsidR="003A4A2C" w:rsidRDefault="003A4A2C" w:rsidP="005E08DD">
            <w:pPr>
              <w:pStyle w:val="ListParagraph"/>
              <w:rPr>
                <w:rFonts w:ascii="Arial" w:hAnsi="Arial" w:cs="Arial"/>
              </w:rPr>
            </w:pPr>
          </w:p>
          <w:p w:rsidR="005E08DD" w:rsidRDefault="005E08DD" w:rsidP="005E08DD">
            <w:pPr>
              <w:pStyle w:val="ListParagraph"/>
              <w:rPr>
                <w:rFonts w:ascii="Arial" w:hAnsi="Arial" w:cs="Arial"/>
              </w:rPr>
            </w:pPr>
          </w:p>
          <w:p w:rsidR="003A4A2C" w:rsidRDefault="003A4A2C" w:rsidP="005E08DD">
            <w:pPr>
              <w:ind w:left="720"/>
              <w:rPr>
                <w:rFonts w:ascii="Arial" w:hAnsi="Arial" w:cs="Arial"/>
              </w:rPr>
            </w:pPr>
          </w:p>
          <w:p w:rsidR="003A4A2C" w:rsidRDefault="003A4A2C" w:rsidP="003A4A2C">
            <w:pPr>
              <w:numPr>
                <w:ilvl w:val="0"/>
                <w:numId w:val="1"/>
              </w:numPr>
              <w:rPr>
                <w:rFonts w:ascii="Arial" w:hAnsi="Arial" w:cs="Arial"/>
              </w:rPr>
            </w:pPr>
            <w:r>
              <w:rPr>
                <w:rFonts w:ascii="Arial" w:hAnsi="Arial" w:cs="Arial"/>
              </w:rPr>
              <w:t>Quest</w:t>
            </w:r>
          </w:p>
          <w:p w:rsidR="003A4A2C" w:rsidRDefault="003A4A2C" w:rsidP="005E08DD">
            <w:pPr>
              <w:ind w:left="360"/>
              <w:rPr>
                <w:rFonts w:ascii="Arial" w:hAnsi="Arial" w:cs="Arial"/>
              </w:rPr>
            </w:pPr>
          </w:p>
          <w:p w:rsidR="003A4A2C" w:rsidRDefault="003A4A2C" w:rsidP="005E08DD">
            <w:pPr>
              <w:ind w:left="360"/>
              <w:rPr>
                <w:rFonts w:ascii="Arial" w:hAnsi="Arial" w:cs="Arial"/>
              </w:rPr>
            </w:pPr>
          </w:p>
          <w:p w:rsidR="003A4A2C" w:rsidRDefault="003A4A2C" w:rsidP="005E08DD">
            <w:pPr>
              <w:ind w:left="360"/>
              <w:rPr>
                <w:rFonts w:ascii="Arial" w:hAnsi="Arial" w:cs="Arial"/>
              </w:rPr>
            </w:pPr>
          </w:p>
          <w:p w:rsidR="003A4A2C" w:rsidRDefault="003A4A2C" w:rsidP="005E08DD">
            <w:pPr>
              <w:ind w:left="360"/>
              <w:rPr>
                <w:rFonts w:ascii="Arial" w:hAnsi="Arial" w:cs="Arial"/>
              </w:rPr>
            </w:pPr>
          </w:p>
          <w:p w:rsidR="003A4A2C" w:rsidRDefault="003A4A2C" w:rsidP="003A4A2C">
            <w:pPr>
              <w:numPr>
                <w:ilvl w:val="0"/>
                <w:numId w:val="1"/>
              </w:numPr>
              <w:rPr>
                <w:rFonts w:ascii="Arial" w:hAnsi="Arial" w:cs="Arial"/>
              </w:rPr>
            </w:pPr>
            <w:r>
              <w:rPr>
                <w:rFonts w:ascii="Arial" w:hAnsi="Arial" w:cs="Arial"/>
              </w:rPr>
              <w:t>Ballad</w:t>
            </w:r>
          </w:p>
          <w:p w:rsidR="005E08DD" w:rsidRDefault="005E08DD" w:rsidP="005E08DD">
            <w:pPr>
              <w:rPr>
                <w:rFonts w:ascii="Arial" w:hAnsi="Arial" w:cs="Arial"/>
              </w:rPr>
            </w:pPr>
          </w:p>
          <w:p w:rsidR="005E08DD" w:rsidRDefault="005E08DD" w:rsidP="005E08DD">
            <w:pPr>
              <w:rPr>
                <w:rFonts w:ascii="Arial" w:hAnsi="Arial" w:cs="Arial"/>
              </w:rPr>
            </w:pPr>
          </w:p>
          <w:p w:rsidR="005E08DD" w:rsidRDefault="005E08DD" w:rsidP="005E08DD">
            <w:pPr>
              <w:rPr>
                <w:rFonts w:ascii="Arial" w:hAnsi="Arial" w:cs="Arial"/>
              </w:rPr>
            </w:pPr>
          </w:p>
          <w:p w:rsidR="005E08DD" w:rsidRDefault="005E08DD" w:rsidP="005E08DD">
            <w:pPr>
              <w:rPr>
                <w:rFonts w:ascii="Arial" w:hAnsi="Arial" w:cs="Arial"/>
              </w:rPr>
            </w:pPr>
          </w:p>
          <w:p w:rsidR="005E08DD" w:rsidRDefault="005E08DD" w:rsidP="005E08DD">
            <w:pPr>
              <w:numPr>
                <w:ilvl w:val="0"/>
                <w:numId w:val="1"/>
              </w:numPr>
              <w:rPr>
                <w:rFonts w:ascii="Arial" w:hAnsi="Arial" w:cs="Arial"/>
              </w:rPr>
            </w:pPr>
            <w:r>
              <w:rPr>
                <w:rFonts w:ascii="Arial" w:hAnsi="Arial" w:cs="Arial"/>
              </w:rPr>
              <w:t>Setting</w:t>
            </w:r>
          </w:p>
          <w:p w:rsidR="005E08DD" w:rsidRDefault="005E08DD" w:rsidP="005E08DD">
            <w:pPr>
              <w:rPr>
                <w:rFonts w:ascii="Arial" w:hAnsi="Arial" w:cs="Arial"/>
              </w:rPr>
            </w:pPr>
          </w:p>
          <w:p w:rsidR="005E08DD" w:rsidRDefault="005E08DD" w:rsidP="005E08DD">
            <w:pPr>
              <w:rPr>
                <w:rFonts w:ascii="Arial" w:hAnsi="Arial" w:cs="Arial"/>
              </w:rPr>
            </w:pPr>
          </w:p>
          <w:p w:rsidR="005E08DD" w:rsidRDefault="005E08DD" w:rsidP="005E08DD">
            <w:pPr>
              <w:ind w:left="720"/>
              <w:rPr>
                <w:rFonts w:ascii="Arial" w:hAnsi="Arial" w:cs="Arial"/>
              </w:rPr>
            </w:pPr>
          </w:p>
          <w:p w:rsidR="005E08DD" w:rsidRDefault="005E08DD" w:rsidP="005E08DD">
            <w:pPr>
              <w:ind w:left="720"/>
              <w:rPr>
                <w:rFonts w:ascii="Arial" w:hAnsi="Arial" w:cs="Arial"/>
              </w:rPr>
            </w:pPr>
          </w:p>
          <w:p w:rsidR="005E08DD" w:rsidRPr="005E08DD" w:rsidRDefault="005E08DD" w:rsidP="005E08DD">
            <w:pPr>
              <w:numPr>
                <w:ilvl w:val="0"/>
                <w:numId w:val="1"/>
              </w:numPr>
              <w:rPr>
                <w:rFonts w:ascii="Arial" w:hAnsi="Arial" w:cs="Arial"/>
              </w:rPr>
            </w:pPr>
            <w:r w:rsidRPr="005E08DD">
              <w:rPr>
                <w:rFonts w:ascii="Arial" w:hAnsi="Arial" w:cs="Arial"/>
              </w:rPr>
              <w:t>Rhythm</w:t>
            </w:r>
          </w:p>
          <w:p w:rsidR="005E08DD" w:rsidRDefault="005E08DD" w:rsidP="005E08DD">
            <w:pPr>
              <w:ind w:left="720"/>
              <w:rPr>
                <w:rFonts w:ascii="Arial" w:hAnsi="Arial" w:cs="Arial"/>
              </w:rPr>
            </w:pPr>
          </w:p>
          <w:p w:rsidR="003A4A2C" w:rsidRDefault="003A4A2C" w:rsidP="005E08DD">
            <w:pPr>
              <w:ind w:left="360"/>
              <w:rPr>
                <w:rFonts w:ascii="Arial" w:hAnsi="Arial" w:cs="Arial"/>
              </w:rPr>
            </w:pPr>
          </w:p>
          <w:p w:rsidR="003A4A2C" w:rsidRDefault="003A4A2C" w:rsidP="005E08DD">
            <w:pPr>
              <w:rPr>
                <w:rFonts w:ascii="Arial" w:hAnsi="Arial" w:cs="Arial"/>
              </w:rPr>
            </w:pPr>
          </w:p>
          <w:p w:rsidR="005E08DD" w:rsidRPr="007C5451" w:rsidRDefault="005E08DD" w:rsidP="005E08DD">
            <w:pPr>
              <w:rPr>
                <w:rFonts w:ascii="Arial" w:hAnsi="Arial" w:cs="Arial"/>
              </w:rPr>
            </w:pPr>
          </w:p>
        </w:tc>
        <w:tc>
          <w:tcPr>
            <w:tcW w:w="4392" w:type="dxa"/>
          </w:tcPr>
          <w:p w:rsidR="003A4A2C" w:rsidRDefault="005E08DD" w:rsidP="005E08DD">
            <w:pPr>
              <w:ind w:left="90"/>
              <w:jc w:val="both"/>
              <w:rPr>
                <w:rFonts w:ascii="Arial" w:hAnsi="Arial" w:cs="Arial"/>
              </w:rPr>
            </w:pPr>
            <w:r>
              <w:rPr>
                <w:rFonts w:ascii="Arial" w:hAnsi="Arial" w:cs="Arial"/>
              </w:rPr>
              <w:t>7. Rhyme Scheme</w:t>
            </w: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r>
              <w:rPr>
                <w:rFonts w:ascii="Arial" w:hAnsi="Arial" w:cs="Arial"/>
              </w:rPr>
              <w:t>8. Foreshadowing</w:t>
            </w: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3A4A2C" w:rsidRDefault="005E08DD" w:rsidP="005E08DD">
            <w:pPr>
              <w:ind w:left="90"/>
              <w:jc w:val="both"/>
              <w:rPr>
                <w:rFonts w:ascii="Arial" w:hAnsi="Arial" w:cs="Arial"/>
              </w:rPr>
            </w:pPr>
            <w:r>
              <w:rPr>
                <w:rFonts w:ascii="Arial" w:hAnsi="Arial" w:cs="Arial"/>
              </w:rPr>
              <w:t>9. Imagery</w:t>
            </w: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r>
              <w:rPr>
                <w:rFonts w:ascii="Arial" w:hAnsi="Arial" w:cs="Arial"/>
              </w:rPr>
              <w:t>10. Meter</w:t>
            </w: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r>
              <w:rPr>
                <w:rFonts w:ascii="Arial" w:hAnsi="Arial" w:cs="Arial"/>
              </w:rPr>
              <w:t>11. Atmosphere</w:t>
            </w: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p>
          <w:p w:rsidR="005E08DD" w:rsidRDefault="005E08DD" w:rsidP="005E08DD">
            <w:pPr>
              <w:ind w:left="90"/>
              <w:jc w:val="both"/>
              <w:rPr>
                <w:rFonts w:ascii="Arial" w:hAnsi="Arial" w:cs="Arial"/>
              </w:rPr>
            </w:pPr>
            <w:r>
              <w:rPr>
                <w:rFonts w:ascii="Arial" w:hAnsi="Arial" w:cs="Arial"/>
              </w:rPr>
              <w:t>12. Tone</w:t>
            </w:r>
          </w:p>
          <w:p w:rsidR="003A4A2C" w:rsidRPr="00EA5030" w:rsidRDefault="003A4A2C" w:rsidP="005E08DD">
            <w:pPr>
              <w:spacing w:line="360" w:lineRule="auto"/>
              <w:ind w:left="360"/>
              <w:jc w:val="both"/>
              <w:rPr>
                <w:rFonts w:ascii="Arial" w:hAnsi="Arial" w:cs="Arial"/>
              </w:rPr>
            </w:pPr>
          </w:p>
        </w:tc>
        <w:tc>
          <w:tcPr>
            <w:tcW w:w="5184" w:type="dxa"/>
          </w:tcPr>
          <w:p w:rsidR="003A4A2C" w:rsidRDefault="006F0092" w:rsidP="006F0092">
            <w:pPr>
              <w:ind w:left="360"/>
              <w:rPr>
                <w:rFonts w:ascii="Arial" w:hAnsi="Arial" w:cs="Arial"/>
              </w:rPr>
            </w:pPr>
            <w:r>
              <w:rPr>
                <w:rFonts w:ascii="Arial" w:hAnsi="Arial" w:cs="Arial"/>
              </w:rPr>
              <w:t xml:space="preserve">13. </w:t>
            </w:r>
            <w:r w:rsidR="003A4A2C">
              <w:rPr>
                <w:rFonts w:ascii="Arial" w:hAnsi="Arial" w:cs="Arial"/>
              </w:rPr>
              <w:t>Refrain</w:t>
            </w:r>
          </w:p>
          <w:p w:rsidR="003A4A2C" w:rsidRDefault="003A4A2C" w:rsidP="006F0092">
            <w:pPr>
              <w:ind w:left="90"/>
              <w:rPr>
                <w:rFonts w:ascii="Arial" w:hAnsi="Arial" w:cs="Arial"/>
              </w:rPr>
            </w:pPr>
          </w:p>
          <w:p w:rsidR="003A4A2C" w:rsidRDefault="003A4A2C" w:rsidP="006F0092">
            <w:pPr>
              <w:ind w:left="90"/>
              <w:rPr>
                <w:rFonts w:ascii="Arial" w:hAnsi="Arial" w:cs="Arial"/>
              </w:rPr>
            </w:pPr>
          </w:p>
          <w:p w:rsidR="006F0092" w:rsidRDefault="006F0092" w:rsidP="006F0092">
            <w:pPr>
              <w:ind w:left="90"/>
              <w:rPr>
                <w:rFonts w:ascii="Arial" w:hAnsi="Arial" w:cs="Arial"/>
              </w:rPr>
            </w:pPr>
          </w:p>
          <w:p w:rsidR="006F0092" w:rsidRDefault="006F0092" w:rsidP="006F0092">
            <w:pPr>
              <w:ind w:left="90"/>
              <w:rPr>
                <w:rFonts w:ascii="Arial" w:hAnsi="Arial" w:cs="Arial"/>
              </w:rPr>
            </w:pPr>
          </w:p>
          <w:p w:rsidR="003A4A2C" w:rsidRDefault="006F0092" w:rsidP="006F0092">
            <w:pPr>
              <w:ind w:left="360"/>
              <w:rPr>
                <w:rFonts w:ascii="Arial" w:hAnsi="Arial" w:cs="Arial"/>
              </w:rPr>
            </w:pPr>
            <w:r>
              <w:rPr>
                <w:rFonts w:ascii="Arial" w:hAnsi="Arial" w:cs="Arial"/>
              </w:rPr>
              <w:t xml:space="preserve">14. </w:t>
            </w:r>
            <w:r w:rsidR="003A4A2C">
              <w:rPr>
                <w:rFonts w:ascii="Arial" w:hAnsi="Arial" w:cs="Arial"/>
              </w:rPr>
              <w:t>Character</w:t>
            </w:r>
          </w:p>
          <w:p w:rsidR="003A4A2C" w:rsidRDefault="003A4A2C" w:rsidP="006F0092">
            <w:pPr>
              <w:ind w:left="-630"/>
              <w:rPr>
                <w:rFonts w:ascii="Arial" w:hAnsi="Arial" w:cs="Arial"/>
              </w:rPr>
            </w:pPr>
          </w:p>
          <w:p w:rsidR="003A4A2C" w:rsidRDefault="003A4A2C" w:rsidP="006F0092">
            <w:pPr>
              <w:ind w:left="-630"/>
              <w:rPr>
                <w:rFonts w:ascii="Arial" w:hAnsi="Arial" w:cs="Arial"/>
              </w:rPr>
            </w:pPr>
          </w:p>
          <w:p w:rsidR="006F0092" w:rsidRDefault="006F0092" w:rsidP="006F0092">
            <w:pPr>
              <w:ind w:left="-630"/>
              <w:rPr>
                <w:rFonts w:ascii="Arial" w:hAnsi="Arial" w:cs="Arial"/>
              </w:rPr>
            </w:pPr>
          </w:p>
          <w:p w:rsidR="006F0092" w:rsidRDefault="006F0092" w:rsidP="006F0092">
            <w:pPr>
              <w:ind w:left="-630"/>
              <w:rPr>
                <w:rFonts w:ascii="Arial" w:hAnsi="Arial" w:cs="Arial"/>
              </w:rPr>
            </w:pPr>
          </w:p>
          <w:p w:rsidR="003A4A2C" w:rsidRDefault="006F0092" w:rsidP="006F0092">
            <w:pPr>
              <w:ind w:left="360"/>
              <w:rPr>
                <w:rFonts w:ascii="Arial" w:hAnsi="Arial" w:cs="Arial"/>
              </w:rPr>
            </w:pPr>
            <w:r>
              <w:rPr>
                <w:rFonts w:ascii="Arial" w:hAnsi="Arial" w:cs="Arial"/>
              </w:rPr>
              <w:t xml:space="preserve">15. </w:t>
            </w:r>
            <w:r w:rsidR="003A4A2C">
              <w:rPr>
                <w:rFonts w:ascii="Arial" w:hAnsi="Arial" w:cs="Arial"/>
              </w:rPr>
              <w:t>Symbol</w:t>
            </w:r>
          </w:p>
          <w:p w:rsidR="006F0092" w:rsidRDefault="006F0092" w:rsidP="006F0092">
            <w:pPr>
              <w:ind w:left="90"/>
              <w:rPr>
                <w:rFonts w:ascii="Arial" w:hAnsi="Arial" w:cs="Arial"/>
              </w:rPr>
            </w:pPr>
          </w:p>
          <w:p w:rsidR="003A4A2C" w:rsidRDefault="003A4A2C" w:rsidP="006F0092">
            <w:pPr>
              <w:ind w:left="90"/>
              <w:rPr>
                <w:rFonts w:ascii="Arial" w:hAnsi="Arial" w:cs="Arial"/>
              </w:rPr>
            </w:pPr>
          </w:p>
          <w:p w:rsidR="006F0092" w:rsidRDefault="006F0092" w:rsidP="006F0092">
            <w:pPr>
              <w:ind w:left="90"/>
              <w:rPr>
                <w:rFonts w:ascii="Arial" w:hAnsi="Arial" w:cs="Arial"/>
              </w:rPr>
            </w:pPr>
          </w:p>
          <w:p w:rsidR="006F0092" w:rsidRPr="00C76980" w:rsidRDefault="006F0092" w:rsidP="006F0092">
            <w:pPr>
              <w:ind w:left="90"/>
              <w:rPr>
                <w:rFonts w:ascii="Arial" w:hAnsi="Arial" w:cs="Arial"/>
              </w:rPr>
            </w:pPr>
          </w:p>
          <w:p w:rsidR="003A4A2C" w:rsidRDefault="006F0092" w:rsidP="006F0092">
            <w:pPr>
              <w:ind w:left="360"/>
              <w:rPr>
                <w:rFonts w:ascii="Arial" w:hAnsi="Arial" w:cs="Arial"/>
              </w:rPr>
            </w:pPr>
            <w:r>
              <w:rPr>
                <w:rFonts w:ascii="Arial" w:hAnsi="Arial" w:cs="Arial"/>
              </w:rPr>
              <w:t xml:space="preserve">16. </w:t>
            </w:r>
            <w:r w:rsidR="003A4A2C">
              <w:rPr>
                <w:rFonts w:ascii="Arial" w:hAnsi="Arial" w:cs="Arial"/>
              </w:rPr>
              <w:t>Theme</w:t>
            </w:r>
          </w:p>
          <w:p w:rsidR="006F0092" w:rsidRDefault="006F0092" w:rsidP="006F0092">
            <w:pPr>
              <w:ind w:left="-630"/>
              <w:rPr>
                <w:rFonts w:ascii="Arial" w:hAnsi="Arial" w:cs="Arial"/>
              </w:rPr>
            </w:pPr>
          </w:p>
          <w:p w:rsidR="003A4A2C" w:rsidRDefault="003A4A2C" w:rsidP="006F0092">
            <w:pPr>
              <w:ind w:left="-630"/>
              <w:rPr>
                <w:rFonts w:ascii="Arial" w:hAnsi="Arial" w:cs="Arial"/>
              </w:rPr>
            </w:pPr>
          </w:p>
          <w:p w:rsidR="006F0092" w:rsidRDefault="006F0092" w:rsidP="006F0092">
            <w:pPr>
              <w:ind w:left="-630"/>
              <w:rPr>
                <w:rFonts w:ascii="Arial" w:hAnsi="Arial" w:cs="Arial"/>
              </w:rPr>
            </w:pPr>
          </w:p>
          <w:p w:rsidR="006F0092" w:rsidRDefault="006F0092" w:rsidP="006F0092">
            <w:pPr>
              <w:ind w:left="-630"/>
              <w:rPr>
                <w:rFonts w:ascii="Arial" w:hAnsi="Arial" w:cs="Arial"/>
              </w:rPr>
            </w:pPr>
          </w:p>
          <w:p w:rsidR="003A4A2C" w:rsidRDefault="006F0092" w:rsidP="006F0092">
            <w:pPr>
              <w:ind w:left="360"/>
              <w:rPr>
                <w:rFonts w:ascii="Arial" w:hAnsi="Arial" w:cs="Arial"/>
              </w:rPr>
            </w:pPr>
            <w:r>
              <w:rPr>
                <w:rFonts w:ascii="Arial" w:hAnsi="Arial" w:cs="Arial"/>
              </w:rPr>
              <w:t xml:space="preserve">17. </w:t>
            </w:r>
            <w:r w:rsidR="00E56197">
              <w:rPr>
                <w:rFonts w:ascii="Arial" w:hAnsi="Arial" w:cs="Arial"/>
              </w:rPr>
              <w:t>Mood</w:t>
            </w:r>
          </w:p>
          <w:p w:rsidR="003A4A2C" w:rsidRDefault="003A4A2C" w:rsidP="006F0092">
            <w:pPr>
              <w:rPr>
                <w:rFonts w:ascii="Arial" w:hAnsi="Arial" w:cs="Arial"/>
              </w:rPr>
            </w:pPr>
          </w:p>
          <w:p w:rsidR="006F0092" w:rsidRDefault="006F0092" w:rsidP="006F0092">
            <w:pPr>
              <w:ind w:left="360"/>
              <w:rPr>
                <w:rFonts w:ascii="Arial" w:hAnsi="Arial" w:cs="Arial"/>
              </w:rPr>
            </w:pPr>
          </w:p>
          <w:p w:rsidR="006F0092" w:rsidRDefault="006F0092" w:rsidP="006F0092">
            <w:pPr>
              <w:ind w:left="360"/>
              <w:rPr>
                <w:rFonts w:ascii="Arial" w:hAnsi="Arial" w:cs="Arial"/>
              </w:rPr>
            </w:pPr>
          </w:p>
          <w:p w:rsidR="006F0092" w:rsidRDefault="006F0092" w:rsidP="006F0092">
            <w:pPr>
              <w:ind w:left="360"/>
              <w:rPr>
                <w:rFonts w:ascii="Arial" w:hAnsi="Arial" w:cs="Arial"/>
              </w:rPr>
            </w:pPr>
          </w:p>
          <w:p w:rsidR="003A4A2C" w:rsidRDefault="006F0092" w:rsidP="006F0092">
            <w:pPr>
              <w:ind w:left="360"/>
              <w:rPr>
                <w:rFonts w:ascii="Arial" w:hAnsi="Arial" w:cs="Arial"/>
              </w:rPr>
            </w:pPr>
            <w:r>
              <w:rPr>
                <w:rFonts w:ascii="Arial" w:hAnsi="Arial" w:cs="Arial"/>
              </w:rPr>
              <w:t xml:space="preserve">18. </w:t>
            </w:r>
            <w:r w:rsidR="003A4A2C">
              <w:rPr>
                <w:rFonts w:ascii="Arial" w:hAnsi="Arial" w:cs="Arial"/>
              </w:rPr>
              <w:t>Allusion</w:t>
            </w:r>
          </w:p>
          <w:p w:rsidR="003A4A2C" w:rsidRDefault="003A4A2C" w:rsidP="005E08DD">
            <w:pPr>
              <w:spacing w:line="360" w:lineRule="auto"/>
              <w:rPr>
                <w:rFonts w:ascii="Arial" w:hAnsi="Arial" w:cs="Arial"/>
              </w:rPr>
            </w:pPr>
          </w:p>
          <w:p w:rsidR="003A4A2C" w:rsidRDefault="003A4A2C" w:rsidP="005E08DD">
            <w:pPr>
              <w:spacing w:line="360" w:lineRule="auto"/>
              <w:rPr>
                <w:rFonts w:ascii="Arial" w:hAnsi="Arial" w:cs="Arial"/>
              </w:rPr>
            </w:pPr>
          </w:p>
          <w:p w:rsidR="003A4A2C" w:rsidRPr="001E76A4" w:rsidRDefault="003A4A2C" w:rsidP="005E08DD">
            <w:pPr>
              <w:spacing w:line="360" w:lineRule="auto"/>
              <w:rPr>
                <w:rFonts w:ascii="Arial" w:hAnsi="Arial" w:cs="Arial"/>
              </w:rPr>
            </w:pPr>
          </w:p>
        </w:tc>
      </w:tr>
    </w:tbl>
    <w:p w:rsidR="005E08DD" w:rsidRDefault="005E08DD" w:rsidP="003A4A2C">
      <w:pPr>
        <w:pStyle w:val="NormalWeb"/>
        <w:rPr>
          <w:rFonts w:ascii="Calibri" w:hAnsi="Calibri"/>
          <w:sz w:val="20"/>
          <w:szCs w:val="20"/>
        </w:rPr>
      </w:pPr>
    </w:p>
    <w:p w:rsidR="003A4A2C" w:rsidRDefault="003A4A2C" w:rsidP="003A4A2C">
      <w:pPr>
        <w:pStyle w:val="NormalWeb"/>
        <w:rPr>
          <w:rFonts w:ascii="Calibri" w:hAnsi="Calibri"/>
          <w:sz w:val="20"/>
          <w:szCs w:val="20"/>
        </w:rPr>
      </w:pPr>
      <w:r>
        <w:rPr>
          <w:noProof/>
        </w:rPr>
        <w:lastRenderedPageBreak/>
        <w:pict>
          <v:oval id="_x0000_s1031" style="position:absolute;margin-left:312.75pt;margin-top:14.8pt;width:85pt;height:77.75pt;z-index:251665408"/>
        </w:pict>
      </w:r>
    </w:p>
    <w:p w:rsidR="003A4A2C" w:rsidRDefault="003A4A2C" w:rsidP="003A4A2C">
      <w:pPr>
        <w:pStyle w:val="NormalWeb"/>
        <w:rPr>
          <w:rFonts w:ascii="Calibri" w:hAnsi="Calibri"/>
          <w:sz w:val="20"/>
          <w:szCs w:val="20"/>
        </w:rPr>
      </w:pPr>
      <w:r w:rsidRPr="007F3EE7">
        <w:rPr>
          <w:rFonts w:ascii="Calibri" w:hAnsi="Calibri"/>
          <w:noProof/>
          <w:sz w:val="20"/>
          <w:szCs w:val="20"/>
          <w:lang w:eastAsia="zh-TW"/>
        </w:rPr>
        <w:pict>
          <v:shapetype id="_x0000_t202" coordsize="21600,21600" o:spt="202" path="m,l,21600r21600,l21600,xe">
            <v:stroke joinstyle="miter"/>
            <v:path gradientshapeok="t" o:connecttype="rect"/>
          </v:shapetype>
          <v:shape id="_x0000_s1049" type="#_x0000_t202" style="position:absolute;margin-left:471.75pt;margin-top:4.35pt;width:187.25pt;height:347.9pt;z-index:251683840;mso-width-relative:margin;mso-height-relative:margin">
            <v:textbox style="mso-next-textbox:#_x0000_s1049">
              <w:txbxContent>
                <w:p w:rsidR="005E08DD" w:rsidRPr="007F3EE7" w:rsidRDefault="005E08DD" w:rsidP="003A4A2C">
                  <w:pPr>
                    <w:jc w:val="center"/>
                    <w:rPr>
                      <w:rFonts w:ascii="Papyrus" w:hAnsi="Papyrus"/>
                      <w:sz w:val="40"/>
                    </w:rPr>
                  </w:pPr>
                  <w:r w:rsidRPr="007F3EE7">
                    <w:rPr>
                      <w:rFonts w:ascii="Papyrus" w:hAnsi="Papyrus"/>
                      <w:sz w:val="40"/>
                    </w:rPr>
                    <w:t>Legend</w:t>
                  </w:r>
                </w:p>
                <w:p w:rsidR="005E08DD" w:rsidRDefault="005E08DD" w:rsidP="003A4A2C">
                  <w:pPr>
                    <w:jc w:val="center"/>
                  </w:pPr>
                  <w:r w:rsidRPr="007F3EE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78.75pt">
                        <v:imagedata r:id="rId5" o:title=""/>
                      </v:shape>
                    </w:pict>
                  </w:r>
                </w:p>
                <w:p w:rsidR="005E08DD" w:rsidRDefault="005E08DD" w:rsidP="003A4A2C">
                  <w:pPr>
                    <w:jc w:val="center"/>
                  </w:pPr>
                </w:p>
                <w:p w:rsidR="005E08DD" w:rsidRPr="007F3EE7" w:rsidRDefault="005E08DD" w:rsidP="003A4A2C">
                  <w:pPr>
                    <w:jc w:val="center"/>
                    <w:rPr>
                      <w:rFonts w:ascii="Calibri" w:hAnsi="Calibri"/>
                    </w:rPr>
                  </w:pPr>
                  <w:r w:rsidRPr="007F3EE7">
                    <w:rPr>
                      <w:rFonts w:ascii="Calibri" w:hAnsi="Calibri"/>
                    </w:rPr>
                    <w:t>Character Name</w:t>
                  </w:r>
                </w:p>
                <w:p w:rsidR="005E08DD" w:rsidRPr="007F3EE7" w:rsidRDefault="005E08DD" w:rsidP="003A4A2C">
                  <w:pPr>
                    <w:jc w:val="center"/>
                    <w:rPr>
                      <w:rFonts w:ascii="Calibri" w:hAnsi="Calibri"/>
                    </w:rPr>
                  </w:pPr>
                </w:p>
                <w:p w:rsidR="005E08DD" w:rsidRPr="007F3EE7" w:rsidRDefault="005E08DD" w:rsidP="003A4A2C">
                  <w:pPr>
                    <w:jc w:val="center"/>
                    <w:rPr>
                      <w:rFonts w:ascii="Calibri" w:hAnsi="Calibri"/>
                    </w:rPr>
                  </w:pPr>
                </w:p>
                <w:p w:rsidR="005E08DD" w:rsidRPr="007F3EE7" w:rsidRDefault="005E08DD" w:rsidP="003A4A2C">
                  <w:pPr>
                    <w:jc w:val="center"/>
                    <w:rPr>
                      <w:rFonts w:ascii="Calibri" w:hAnsi="Calibri"/>
                    </w:rPr>
                  </w:pPr>
                  <w:r w:rsidRPr="007F3EE7">
                    <w:rPr>
                      <w:rFonts w:ascii="Calibri" w:hAnsi="Calibri"/>
                    </w:rPr>
                    <w:pict>
                      <v:shape id="_x0000_i1026" type="#_x0000_t75" style="width:41.25pt;height:35.25pt">
                        <v:imagedata r:id="rId6" o:title=""/>
                      </v:shape>
                    </w:pict>
                  </w:r>
                </w:p>
                <w:p w:rsidR="005E08DD" w:rsidRPr="007F3EE7" w:rsidRDefault="005E08DD" w:rsidP="003A4A2C">
                  <w:pPr>
                    <w:jc w:val="center"/>
                    <w:rPr>
                      <w:rFonts w:ascii="Calibri" w:hAnsi="Calibri"/>
                    </w:rPr>
                  </w:pPr>
                </w:p>
                <w:p w:rsidR="005E08DD" w:rsidRPr="007F3EE7" w:rsidRDefault="005E08DD" w:rsidP="003A4A2C">
                  <w:pPr>
                    <w:jc w:val="center"/>
                    <w:rPr>
                      <w:rFonts w:ascii="Calibri" w:hAnsi="Calibri"/>
                    </w:rPr>
                  </w:pPr>
                  <w:r w:rsidRPr="007F3EE7">
                    <w:rPr>
                      <w:rFonts w:ascii="Calibri" w:hAnsi="Calibri"/>
                    </w:rPr>
                    <w:t>Love: Requited or Unrequited</w:t>
                  </w:r>
                </w:p>
                <w:p w:rsidR="005E08DD" w:rsidRPr="007F3EE7" w:rsidRDefault="005E08DD" w:rsidP="003A4A2C">
                  <w:pPr>
                    <w:jc w:val="center"/>
                    <w:rPr>
                      <w:rFonts w:ascii="Calibri" w:hAnsi="Calibri"/>
                    </w:rPr>
                  </w:pPr>
                </w:p>
                <w:p w:rsidR="005E08DD" w:rsidRPr="007F3EE7" w:rsidRDefault="005E08DD" w:rsidP="003A4A2C">
                  <w:pPr>
                    <w:jc w:val="center"/>
                    <w:rPr>
                      <w:rFonts w:ascii="Calibri" w:hAnsi="Calibri"/>
                    </w:rPr>
                  </w:pPr>
                  <w:r w:rsidRPr="007F3EE7">
                    <w:rPr>
                      <w:rFonts w:ascii="Calibri" w:hAnsi="Calibri"/>
                    </w:rPr>
                    <w:pict>
                      <v:shape id="_x0000_i1027" type="#_x0000_t75" style="width:63pt;height:58.5pt">
                        <v:imagedata r:id="rId7" o:title=""/>
                      </v:shape>
                    </w:pict>
                  </w:r>
                </w:p>
                <w:p w:rsidR="005E08DD" w:rsidRPr="007F3EE7" w:rsidRDefault="005E08DD" w:rsidP="003A4A2C">
                  <w:pPr>
                    <w:jc w:val="center"/>
                    <w:rPr>
                      <w:rFonts w:ascii="Calibri" w:hAnsi="Calibri"/>
                    </w:rPr>
                  </w:pPr>
                  <w:r w:rsidRPr="007F3EE7">
                    <w:rPr>
                      <w:rFonts w:ascii="Calibri" w:hAnsi="Calibri"/>
                    </w:rPr>
                    <w:t>Child</w:t>
                  </w:r>
                </w:p>
              </w:txbxContent>
            </v:textbox>
          </v:shape>
        </w:pict>
      </w:r>
    </w:p>
    <w:p w:rsidR="003A4A2C" w:rsidRDefault="003A4A2C" w:rsidP="003A4A2C">
      <w:pPr>
        <w:pStyle w:val="NormalWeb"/>
        <w:rPr>
          <w:rFonts w:ascii="Calibri" w:hAnsi="Calibri"/>
          <w:sz w:val="20"/>
          <w:szCs w:val="20"/>
        </w:rPr>
      </w:pPr>
      <w:r>
        <w:rPr>
          <w:noProof/>
        </w:rPr>
        <w:pict>
          <v:oval id="_x0000_s1027" style="position:absolute;margin-left:152.6pt;margin-top:-37.6pt;width:85pt;height:77.75pt;z-index:251661312"/>
        </w:pict>
      </w: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28" type="#_x0000_t74" style="position:absolute;margin-left:261.6pt;margin-top:-12.95pt;width:40.3pt;height:34.55pt;z-index:251662336"/>
        </w:pict>
      </w:r>
      <w:r>
        <w:rPr>
          <w:noProof/>
        </w:rPr>
        <w:pict>
          <v:shape id="_x0000_s1029" type="#_x0000_t74" style="position:absolute;margin-left:90.75pt;margin-top:-12.95pt;width:40.3pt;height:34.55pt;z-index:251663360"/>
        </w:pict>
      </w:r>
      <w:r>
        <w:rPr>
          <w:noProof/>
        </w:rPr>
        <w:pict>
          <v:oval id="_x0000_s1032" style="position:absolute;margin-left:-14.9pt;margin-top:-37.6pt;width:85pt;height:77.75pt;z-index:251666432"/>
        </w:pict>
      </w:r>
      <w:r>
        <w:rPr>
          <w:noProof/>
        </w:rPr>
        <w:pict>
          <v:oval id="_x0000_s1030" style="position:absolute;margin-left:-18.7pt;margin-top:117.8pt;width:85pt;height:77.75pt;z-index:251664384"/>
        </w:pict>
      </w:r>
      <w:r>
        <w:rPr>
          <w:noProof/>
        </w:rPr>
        <w:pict>
          <v:oval id="_x0000_s1041" style="position:absolute;margin-left:-14.9pt;margin-top:388.3pt;width:85pt;height:77.75pt;z-index:251675648"/>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margin-left:82.35pt;margin-top:398pt;width:54.7pt;height:61.9pt;rotation:90;z-index:251671552"/>
        </w:pict>
      </w:r>
      <w:r>
        <w:rPr>
          <w:noProof/>
        </w:rPr>
        <w:pict>
          <v:oval id="_x0000_s1038" style="position:absolute;margin-left:150.8pt;margin-top:388.3pt;width:85pt;height:77.75pt;z-index:251672576"/>
        </w:pict>
      </w:r>
      <w:r>
        <w:rPr>
          <w:noProof/>
        </w:rPr>
        <w:pict>
          <v:shape id="_x0000_s1033" type="#_x0000_t74" style="position:absolute;margin-left:173.75pt;margin-top:207.65pt;width:40.3pt;height:34.55pt;z-index:251667456"/>
        </w:pict>
      </w:r>
      <w:r>
        <w:rPr>
          <w:noProof/>
        </w:rPr>
        <w:pict>
          <v:shape id="_x0000_s1035" type="#_x0000_t74" style="position:absolute;margin-left:90.75pt;margin-top:146.1pt;width:40.3pt;height:34.55pt;z-index:251669504"/>
        </w:pict>
      </w:r>
      <w:r>
        <w:rPr>
          <w:noProof/>
        </w:rPr>
        <w:pict>
          <v:shape id="_x0000_s1036" type="#_x0000_t67" style="position:absolute;margin-left:-3.1pt;margin-top:47.65pt;width:54.7pt;height:61.9pt;z-index:251670528"/>
        </w:pict>
      </w:r>
    </w:p>
    <w:p w:rsidR="003A4A2C" w:rsidRDefault="003A4A2C" w:rsidP="003A4A2C">
      <w:r>
        <w:rPr>
          <w:noProof/>
          <w:lang w:eastAsia="zh-TW"/>
        </w:rPr>
        <w:pict>
          <v:shape id="_x0000_s1043" type="#_x0000_t202" style="position:absolute;margin-left:-31.3pt;margin-top:574.75pt;width:512.25pt;height:58.55pt;z-index:251677696;mso-height-percent:200;mso-height-percent:200;mso-width-relative:margin;mso-height-relative:margin">
            <v:textbox style="mso-next-textbox:#_x0000_s1043;mso-fit-shape-to-text:t">
              <w:txbxContent>
                <w:p w:rsidR="005E08DD" w:rsidRPr="001A44C0" w:rsidRDefault="005E08DD" w:rsidP="003A4A2C">
                  <w:pPr>
                    <w:jc w:val="center"/>
                    <w:rPr>
                      <w:sz w:val="44"/>
                      <w:szCs w:val="44"/>
                    </w:rPr>
                  </w:pPr>
                  <w:r>
                    <w:rPr>
                      <w:sz w:val="44"/>
                      <w:szCs w:val="44"/>
                    </w:rPr>
                    <w:t>CHARACTER CONNECTIONS OF ARTHU</w:t>
                  </w:r>
                  <w:r w:rsidRPr="001A44C0">
                    <w:rPr>
                      <w:sz w:val="44"/>
                      <w:szCs w:val="44"/>
                    </w:rPr>
                    <w:t>R</w:t>
                  </w:r>
                  <w:r>
                    <w:rPr>
                      <w:sz w:val="44"/>
                      <w:szCs w:val="44"/>
                    </w:rPr>
                    <w:t>I</w:t>
                  </w:r>
                  <w:r w:rsidRPr="001A44C0">
                    <w:rPr>
                      <w:sz w:val="44"/>
                      <w:szCs w:val="44"/>
                    </w:rPr>
                    <w:t>AN LEGENDS</w:t>
                  </w:r>
                </w:p>
              </w:txbxContent>
            </v:textbox>
          </v:shape>
        </w:pict>
      </w:r>
    </w:p>
    <w:p w:rsidR="003A4A2C" w:rsidRPr="00D10711" w:rsidRDefault="003A4A2C" w:rsidP="003A4A2C">
      <w:pPr>
        <w:pStyle w:val="NormalWeb"/>
        <w:rPr>
          <w:rFonts w:ascii="Calibri" w:hAnsi="Calibri"/>
          <w:sz w:val="20"/>
          <w:szCs w:val="20"/>
        </w:rPr>
      </w:pPr>
      <w:r>
        <w:rPr>
          <w:noProof/>
        </w:rPr>
        <w:pict>
          <v:shape id="_x0000_s1052" type="#_x0000_t67" style="position:absolute;margin-left:329.9pt;margin-top:7.65pt;width:54.7pt;height:61.9pt;z-index:251686912"/>
        </w:pict>
      </w:r>
    </w:p>
    <w:p w:rsidR="008A1F88" w:rsidRDefault="00DC54C2">
      <w:r>
        <w:rPr>
          <w:rFonts w:ascii="Calibri" w:hAnsi="Calibri"/>
          <w:noProof/>
          <w:sz w:val="20"/>
          <w:szCs w:val="20"/>
        </w:rPr>
        <w:pict>
          <v:shape id="_x0000_s1050" type="#_x0000_t202" style="position:absolute;margin-left:267pt;margin-top:279pt;width:397.9pt;height:78.2pt;z-index:251684864;mso-width-relative:margin;mso-height-relative:margin">
            <v:textbox style="mso-next-textbox:#_x0000_s1050">
              <w:txbxContent>
                <w:p w:rsidR="005E08DD" w:rsidRPr="003A4A2C" w:rsidRDefault="005E08DD" w:rsidP="003A4A2C">
                  <w:pPr>
                    <w:jc w:val="center"/>
                    <w:rPr>
                      <w:rFonts w:ascii="Papyrus" w:hAnsi="Papyrus"/>
                      <w:sz w:val="36"/>
                      <w:szCs w:val="44"/>
                    </w:rPr>
                  </w:pPr>
                  <w:r w:rsidRPr="003A4A2C">
                    <w:rPr>
                      <w:rFonts w:ascii="Papyrus" w:hAnsi="Papyrus"/>
                      <w:sz w:val="40"/>
                      <w:szCs w:val="44"/>
                    </w:rPr>
                    <w:t>CHARACTER CONNECTIONS IN ARTHURIAN LEGENDS</w:t>
                  </w:r>
                </w:p>
              </w:txbxContent>
            </v:textbox>
          </v:shape>
        </w:pict>
      </w:r>
      <w:r w:rsidR="003A4A2C">
        <w:rPr>
          <w:noProof/>
        </w:rPr>
        <w:pict>
          <v:shape id="_x0000_s1056" type="#_x0000_t202" style="position:absolute;margin-left:-18.7pt;margin-top:135.75pt;width:80.1pt;height:21.85pt;z-index:251691008;mso-height-percent:200;mso-height-percent:200;mso-width-relative:margin;mso-height-relative:margin" filled="f" stroked="f">
            <v:textbox style="mso-next-textbox:#_x0000_s1056;mso-fit-shape-to-text:t">
              <w:txbxContent>
                <w:p w:rsidR="005E08DD" w:rsidRPr="003A4A2C" w:rsidRDefault="005E08DD" w:rsidP="003A4A2C">
                  <w:pPr>
                    <w:jc w:val="center"/>
                    <w:rPr>
                      <w:rFonts w:ascii="Calibri" w:hAnsi="Calibri"/>
                      <w:szCs w:val="18"/>
                    </w:rPr>
                  </w:pPr>
                  <w:r w:rsidRPr="003A4A2C">
                    <w:rPr>
                      <w:rFonts w:ascii="Calibri" w:hAnsi="Calibri"/>
                      <w:szCs w:val="18"/>
                    </w:rPr>
                    <w:t>?</w:t>
                  </w:r>
                </w:p>
              </w:txbxContent>
            </v:textbox>
          </v:shape>
        </w:pict>
      </w:r>
      <w:r w:rsidR="003A4A2C">
        <w:rPr>
          <w:noProof/>
        </w:rPr>
        <w:pict>
          <v:shape id="_x0000_s1055" type="#_x0000_t67" style="position:absolute;margin-left:-5.35pt;margin-top:120.6pt;width:54.7pt;height:61.9pt;z-index:251689984"/>
        </w:pict>
      </w:r>
      <w:r w:rsidR="003A4A2C">
        <w:rPr>
          <w:noProof/>
          <w:lang w:eastAsia="zh-TW"/>
        </w:rPr>
        <w:pict>
          <v:shape id="_x0000_s1044" type="#_x0000_t202" style="position:absolute;margin-left:-18.7pt;margin-top:90.75pt;width:80.1pt;height:18.2pt;z-index:251678720;mso-height-percent:200;mso-height-percent:200;mso-width-relative:margin;mso-height-relative:margin" filled="f" stroked="f">
            <v:textbox style="mso-next-textbox:#_x0000_s1044;mso-fit-shape-to-text:t">
              <w:txbxContent>
                <w:p w:rsidR="005E08DD" w:rsidRPr="007F3EE7" w:rsidRDefault="005E08DD" w:rsidP="003A4A2C">
                  <w:pPr>
                    <w:jc w:val="center"/>
                    <w:rPr>
                      <w:rFonts w:ascii="Calibri" w:hAnsi="Calibri"/>
                      <w:sz w:val="18"/>
                      <w:szCs w:val="18"/>
                    </w:rPr>
                  </w:pPr>
                  <w:r>
                    <w:rPr>
                      <w:rFonts w:ascii="Calibri" w:hAnsi="Calibri"/>
                      <w:sz w:val="18"/>
                      <w:szCs w:val="18"/>
                    </w:rPr>
                    <w:t>Arthur</w:t>
                  </w:r>
                </w:p>
              </w:txbxContent>
            </v:textbox>
          </v:shape>
        </w:pict>
      </w:r>
      <w:r w:rsidR="003A4A2C">
        <w:rPr>
          <w:noProof/>
        </w:rPr>
        <w:pict>
          <v:oval id="_x0000_s1039" style="position:absolute;margin-left:153.05pt;margin-top:189.1pt;width:85pt;height:77.75pt;z-index:251673600"/>
        </w:pict>
      </w:r>
      <w:r w:rsidR="003A4A2C">
        <w:rPr>
          <w:noProof/>
        </w:rPr>
        <w:pict>
          <v:shape id="_x0000_s1034" type="#_x0000_t74" style="position:absolute;margin-left:173.75pt;margin-top:270.2pt;width:40.3pt;height:34.55pt;z-index:251668480"/>
        </w:pict>
      </w:r>
      <w:r w:rsidR="003A4A2C">
        <w:rPr>
          <w:noProof/>
        </w:rPr>
        <w:pict>
          <v:shape id="_x0000_s1046" type="#_x0000_t202" style="position:absolute;margin-left:-14.9pt;margin-top:230.95pt;width:80.1pt;height:29.15pt;z-index:251680768;mso-height-percent:200;mso-height-percent:200;mso-width-relative:margin;mso-height-relative:margin" filled="f" stroked="f">
            <v:textbox style="mso-next-textbox:#_x0000_s1046;mso-fit-shape-to-text:t">
              <w:txbxContent>
                <w:p w:rsidR="005E08DD" w:rsidRPr="007F3EE7" w:rsidRDefault="005E08DD" w:rsidP="003A4A2C">
                  <w:pPr>
                    <w:jc w:val="center"/>
                    <w:rPr>
                      <w:rFonts w:ascii="Calibri" w:hAnsi="Calibri"/>
                      <w:sz w:val="18"/>
                      <w:szCs w:val="18"/>
                    </w:rPr>
                  </w:pPr>
                  <w:r>
                    <w:rPr>
                      <w:rFonts w:ascii="Calibri" w:hAnsi="Calibri"/>
                      <w:sz w:val="18"/>
                      <w:szCs w:val="18"/>
                    </w:rPr>
                    <w:t>Son or Nephew of Arthur</w:t>
                  </w:r>
                </w:p>
              </w:txbxContent>
            </v:textbox>
          </v:shape>
        </w:pict>
      </w:r>
      <w:r w:rsidR="003A4A2C">
        <w:rPr>
          <w:noProof/>
        </w:rPr>
        <w:pict>
          <v:oval id="_x0000_s1042" style="position:absolute;margin-left:-18.7pt;margin-top:189.45pt;width:85pt;height:77.75pt;z-index:251676672"/>
        </w:pict>
      </w:r>
      <w:r w:rsidR="003A4A2C">
        <w:rPr>
          <w:noProof/>
        </w:rPr>
        <w:pict>
          <v:oval id="_x0000_s1047" style="position:absolute;margin-left:319.45pt;margin-top:189.45pt;width:85pt;height:77.75pt;z-index:251681792"/>
        </w:pict>
      </w:r>
      <w:r w:rsidR="003A4A2C">
        <w:rPr>
          <w:noProof/>
        </w:rPr>
        <w:pict>
          <v:shape id="_x0000_s1053" type="#_x0000_t67" style="position:absolute;margin-left:332.15pt;margin-top:120.6pt;width:54.7pt;height:61.9pt;z-index:251687936"/>
        </w:pict>
      </w:r>
      <w:r w:rsidR="003A4A2C">
        <w:rPr>
          <w:noProof/>
        </w:rPr>
        <w:pict>
          <v:oval id="_x0000_s1051" style="position:absolute;margin-left:315.7pt;margin-top:37.6pt;width:85pt;height:77.75pt;z-index:251685888"/>
        </w:pict>
      </w:r>
      <w:r w:rsidR="003A4A2C">
        <w:rPr>
          <w:noProof/>
        </w:rPr>
        <w:pict>
          <v:oval id="_x0000_s1040" style="position:absolute;margin-left:150.8pt;margin-top:37.6pt;width:85pt;height:77.75pt;z-index:251674624"/>
        </w:pict>
      </w:r>
      <w:r w:rsidR="003A4A2C">
        <w:rPr>
          <w:noProof/>
        </w:rPr>
        <w:pict>
          <v:shape id="_x0000_s1048" type="#_x0000_t202" style="position:absolute;margin-left:319.45pt;margin-top:230.95pt;width:85pt;height:30pt;z-index:251682816;mso-width-relative:margin;mso-height-relative:margin" filled="f" stroked="f">
            <v:textbox style="mso-next-textbox:#_x0000_s1048">
              <w:txbxContent>
                <w:p w:rsidR="005E08DD" w:rsidRPr="007F3EE7" w:rsidRDefault="005E08DD" w:rsidP="003A4A2C">
                  <w:pPr>
                    <w:jc w:val="center"/>
                    <w:rPr>
                      <w:rFonts w:ascii="Calibri" w:hAnsi="Calibri"/>
                      <w:sz w:val="18"/>
                      <w:szCs w:val="18"/>
                    </w:rPr>
                  </w:pPr>
                  <w:r>
                    <w:rPr>
                      <w:rFonts w:ascii="Calibri" w:hAnsi="Calibri"/>
                      <w:sz w:val="18"/>
                      <w:szCs w:val="18"/>
                    </w:rPr>
                    <w:t>Nephew of Arthur</w:t>
                  </w:r>
                </w:p>
              </w:txbxContent>
            </v:textbox>
          </v:shape>
        </w:pict>
      </w:r>
    </w:p>
    <w:sectPr w:rsidR="008A1F88" w:rsidSect="005E08DD">
      <w:headerReference w:type="default" r:id="rId8"/>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8DD" w:rsidRDefault="005E08DD">
    <w:pPr>
      <w:pStyle w:val="Header"/>
    </w:pPr>
  </w:p>
  <w:p w:rsidR="005E08DD" w:rsidRDefault="005E08DD">
    <w:pPr>
      <w:pStyle w:val="Header"/>
    </w:pPr>
  </w:p>
  <w:p w:rsidR="005E08DD" w:rsidRDefault="005E08D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83BD0"/>
    <w:multiLevelType w:val="hybridMultilevel"/>
    <w:tmpl w:val="8F30B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4F420D"/>
    <w:multiLevelType w:val="hybridMultilevel"/>
    <w:tmpl w:val="855A4B52"/>
    <w:lvl w:ilvl="0" w:tplc="DA2E90D8">
      <w:start w:val="1"/>
      <w:numFmt w:val="decimal"/>
      <w:lvlText w:val="%1."/>
      <w:lvlJc w:val="left"/>
      <w:pPr>
        <w:tabs>
          <w:tab w:val="num" w:pos="720"/>
        </w:tabs>
        <w:ind w:left="720" w:hanging="36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3356416"/>
    <w:multiLevelType w:val="hybridMultilevel"/>
    <w:tmpl w:val="B8A625E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4A2C"/>
    <w:rsid w:val="00070211"/>
    <w:rsid w:val="00092C07"/>
    <w:rsid w:val="003A4A2C"/>
    <w:rsid w:val="004528AC"/>
    <w:rsid w:val="005E08DD"/>
    <w:rsid w:val="006E34CA"/>
    <w:rsid w:val="006F0092"/>
    <w:rsid w:val="008A1F88"/>
    <w:rsid w:val="0097642C"/>
    <w:rsid w:val="00B30848"/>
    <w:rsid w:val="00B9064E"/>
    <w:rsid w:val="00CC10EA"/>
    <w:rsid w:val="00DC54C2"/>
    <w:rsid w:val="00E56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rules v:ext="edit">
        <o:r id="V:Rule2"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A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A4A2C"/>
    <w:pPr>
      <w:tabs>
        <w:tab w:val="center" w:pos="4680"/>
        <w:tab w:val="right" w:pos="9360"/>
      </w:tabs>
    </w:pPr>
  </w:style>
  <w:style w:type="character" w:customStyle="1" w:styleId="HeaderChar">
    <w:name w:val="Header Char"/>
    <w:basedOn w:val="DefaultParagraphFont"/>
    <w:link w:val="Header"/>
    <w:rsid w:val="003A4A2C"/>
    <w:rPr>
      <w:rFonts w:ascii="Times New Roman" w:eastAsia="Times New Roman" w:hAnsi="Times New Roman" w:cs="Times New Roman"/>
      <w:sz w:val="24"/>
      <w:szCs w:val="24"/>
    </w:rPr>
  </w:style>
  <w:style w:type="paragraph" w:styleId="ListParagraph">
    <w:name w:val="List Paragraph"/>
    <w:basedOn w:val="Normal"/>
    <w:uiPriority w:val="34"/>
    <w:qFormat/>
    <w:rsid w:val="003A4A2C"/>
    <w:pPr>
      <w:ind w:left="720"/>
    </w:pPr>
  </w:style>
  <w:style w:type="paragraph" w:styleId="NormalWeb">
    <w:name w:val="Normal (Web)"/>
    <w:basedOn w:val="Normal"/>
    <w:uiPriority w:val="99"/>
    <w:unhideWhenUsed/>
    <w:rsid w:val="003A4A2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6</cp:revision>
  <cp:lastPrinted>2012-12-21T17:55:00Z</cp:lastPrinted>
  <dcterms:created xsi:type="dcterms:W3CDTF">2012-12-21T17:47:00Z</dcterms:created>
  <dcterms:modified xsi:type="dcterms:W3CDTF">2012-12-21T17:57:00Z</dcterms:modified>
</cp:coreProperties>
</file>